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CCE" w:rsidRPr="00553CCE" w:rsidRDefault="00553CCE" w:rsidP="00553CCE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1"/>
          <w:szCs w:val="11"/>
          <w:lang w:eastAsia="es-ES_tradnl"/>
        </w:rPr>
      </w:pPr>
      <w:r w:rsidRPr="00553CCE">
        <w:rPr>
          <w:rFonts w:ascii="Arial" w:eastAsia="Times New Roman" w:hAnsi="Arial" w:cs="Arial"/>
          <w:vanish/>
          <w:sz w:val="11"/>
          <w:szCs w:val="11"/>
          <w:lang w:eastAsia="es-ES_tradnl"/>
        </w:rPr>
        <w:t>Principio del formulario</w:t>
      </w:r>
    </w:p>
    <w:p w:rsidR="00553CCE" w:rsidRPr="00553CCE" w:rsidRDefault="00553CCE" w:rsidP="00553CCE">
      <w:pPr>
        <w:shd w:val="clear" w:color="auto" w:fill="FFFFFF"/>
        <w:spacing w:line="648" w:lineRule="atLeast"/>
        <w:rPr>
          <w:rFonts w:ascii="Arial" w:eastAsia="Times New Roman" w:hAnsi="Arial" w:cs="Arial"/>
          <w:color w:val="202124"/>
          <w:sz w:val="36"/>
          <w:szCs w:val="36"/>
          <w:lang w:eastAsia="es-ES_tradnl"/>
        </w:rPr>
      </w:pPr>
      <w:proofErr w:type="spellStart"/>
      <w:r>
        <w:rPr>
          <w:rFonts w:ascii="Arial" w:eastAsia="Times New Roman" w:hAnsi="Arial" w:cs="Arial"/>
          <w:color w:val="202124"/>
          <w:sz w:val="36"/>
          <w:szCs w:val="36"/>
          <w:lang w:eastAsia="es-ES_tradnl"/>
        </w:rPr>
        <w:t>Appendix</w:t>
      </w:r>
      <w:proofErr w:type="spellEnd"/>
      <w:r>
        <w:rPr>
          <w:rFonts w:ascii="Arial" w:eastAsia="Times New Roman" w:hAnsi="Arial" w:cs="Arial"/>
          <w:color w:val="202124"/>
          <w:sz w:val="36"/>
          <w:szCs w:val="36"/>
          <w:lang w:eastAsia="es-ES_tradnl"/>
        </w:rPr>
        <w:t xml:space="preserve">. </w:t>
      </w:r>
      <w:proofErr w:type="spellStart"/>
      <w:r>
        <w:rPr>
          <w:rFonts w:ascii="Arial" w:eastAsia="Times New Roman" w:hAnsi="Arial" w:cs="Arial"/>
          <w:color w:val="202124"/>
          <w:sz w:val="36"/>
          <w:szCs w:val="36"/>
          <w:lang w:eastAsia="es-ES_tradnl"/>
        </w:rPr>
        <w:t>Questionnaire</w:t>
      </w:r>
      <w:proofErr w:type="spellEnd"/>
      <w:r>
        <w:rPr>
          <w:rFonts w:ascii="Arial" w:eastAsia="Times New Roman" w:hAnsi="Arial" w:cs="Arial"/>
          <w:color w:val="202124"/>
          <w:sz w:val="36"/>
          <w:szCs w:val="36"/>
          <w:lang w:eastAsia="es-ES_tradnl"/>
        </w:rPr>
        <w:t xml:space="preserve"> - L</w:t>
      </w:r>
      <w:r w:rsidRPr="00553CCE">
        <w:rPr>
          <w:rFonts w:ascii="Arial" w:eastAsia="Times New Roman" w:hAnsi="Arial" w:cs="Arial"/>
          <w:color w:val="202124"/>
          <w:sz w:val="36"/>
          <w:szCs w:val="36"/>
          <w:lang w:eastAsia="es-ES_tradnl"/>
        </w:rPr>
        <w:t>a traducción inversa, del español a una lengua extranjera, como actividad</w:t>
      </w:r>
      <w:r w:rsidRPr="00553CCE">
        <w:rPr>
          <w:rFonts w:ascii="Arial" w:eastAsia="Times New Roman" w:hAnsi="Arial" w:cs="Arial"/>
          <w:color w:val="202124"/>
          <w:sz w:val="36"/>
          <w:szCs w:val="36"/>
          <w:lang w:eastAsia="es-ES_tradnl"/>
        </w:rPr>
        <w:t xml:space="preserve"> </w:t>
      </w:r>
      <w:r w:rsidRPr="00553CCE">
        <w:rPr>
          <w:rFonts w:ascii="Arial" w:eastAsia="Times New Roman" w:hAnsi="Arial" w:cs="Arial"/>
          <w:color w:val="202124"/>
          <w:sz w:val="36"/>
          <w:szCs w:val="36"/>
          <w:lang w:eastAsia="es-ES_tradnl"/>
        </w:rPr>
        <w:t>profesional en</w:t>
      </w:r>
      <w:r w:rsidRPr="00553CCE">
        <w:rPr>
          <w:rFonts w:ascii="Arial" w:eastAsia="Times New Roman" w:hAnsi="Arial" w:cs="Arial"/>
          <w:color w:val="202124"/>
          <w:sz w:val="36"/>
          <w:szCs w:val="36"/>
          <w:lang w:eastAsia="es-ES_tradnl"/>
        </w:rPr>
        <w:t xml:space="preserve"> </w:t>
      </w:r>
      <w:r w:rsidRPr="00553CCE">
        <w:rPr>
          <w:rFonts w:ascii="Arial" w:eastAsia="Times New Roman" w:hAnsi="Arial" w:cs="Arial"/>
          <w:color w:val="202124"/>
          <w:sz w:val="36"/>
          <w:szCs w:val="36"/>
          <w:lang w:eastAsia="es-ES_tradnl"/>
        </w:rPr>
        <w:t>España</w:t>
      </w:r>
    </w:p>
    <w:p w:rsidR="00553CCE" w:rsidRDefault="00553CCE" w:rsidP="00553CCE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</w:pPr>
      <w:r w:rsidRPr="00553CCE"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  <w:t xml:space="preserve">La información que Ud. pueda brindarnos a través de este cuestionario es de suma utilidad para cumplir los objetivos de nuestra investigación: conocer y dar a conocer el estado actual de la traducción inversa del español a otras lenguas como actividad profesional en España. Este cuestionario está dirigido exclusivamente a traductores/as (a efectos de este estudio la interpretación se considera una actividad profesional diferente). Para obtener más información acerca de esta investigación en curso, puede escribir a </w:t>
      </w: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  <w:t>[</w:t>
      </w:r>
      <w:r w:rsidRPr="00553CCE">
        <w:rPr>
          <w:rFonts w:ascii="Arial" w:eastAsia="Times New Roman" w:hAnsi="Arial" w:cs="Arial"/>
          <w:i/>
          <w:iCs/>
          <w:color w:val="202124"/>
          <w:spacing w:val="3"/>
          <w:sz w:val="21"/>
          <w:szCs w:val="21"/>
          <w:lang w:eastAsia="es-ES_tradnl"/>
        </w:rPr>
        <w:t xml:space="preserve">removed </w:t>
      </w:r>
      <w:proofErr w:type="spellStart"/>
      <w:r w:rsidRPr="00553CCE">
        <w:rPr>
          <w:rFonts w:ascii="Arial" w:eastAsia="Times New Roman" w:hAnsi="Arial" w:cs="Arial"/>
          <w:i/>
          <w:iCs/>
          <w:color w:val="202124"/>
          <w:spacing w:val="3"/>
          <w:sz w:val="21"/>
          <w:szCs w:val="21"/>
          <w:lang w:eastAsia="es-ES_tradnl"/>
        </w:rPr>
        <w:t>for</w:t>
      </w:r>
      <w:proofErr w:type="spellEnd"/>
      <w:r w:rsidRPr="00553CCE">
        <w:rPr>
          <w:rFonts w:ascii="Arial" w:eastAsia="Times New Roman" w:hAnsi="Arial" w:cs="Arial"/>
          <w:i/>
          <w:iCs/>
          <w:color w:val="202124"/>
          <w:spacing w:val="3"/>
          <w:sz w:val="21"/>
          <w:szCs w:val="21"/>
          <w:lang w:eastAsia="es-ES_tradnl"/>
        </w:rPr>
        <w:t xml:space="preserve"> </w:t>
      </w:r>
      <w:proofErr w:type="spellStart"/>
      <w:r w:rsidRPr="00553CCE">
        <w:rPr>
          <w:rFonts w:ascii="Arial" w:eastAsia="Times New Roman" w:hAnsi="Arial" w:cs="Arial"/>
          <w:i/>
          <w:iCs/>
          <w:color w:val="202124"/>
          <w:spacing w:val="3"/>
          <w:sz w:val="21"/>
          <w:szCs w:val="21"/>
          <w:lang w:eastAsia="es-ES_tradnl"/>
        </w:rPr>
        <w:t>blind</w:t>
      </w:r>
      <w:proofErr w:type="spellEnd"/>
      <w:r w:rsidRPr="00553CCE">
        <w:rPr>
          <w:rFonts w:ascii="Arial" w:eastAsia="Times New Roman" w:hAnsi="Arial" w:cs="Arial"/>
          <w:i/>
          <w:iCs/>
          <w:color w:val="202124"/>
          <w:spacing w:val="3"/>
          <w:sz w:val="21"/>
          <w:szCs w:val="21"/>
          <w:lang w:eastAsia="es-ES_tradnl"/>
        </w:rPr>
        <w:t xml:space="preserve"> </w:t>
      </w:r>
      <w:proofErr w:type="spellStart"/>
      <w:r w:rsidRPr="00553CCE">
        <w:rPr>
          <w:rFonts w:ascii="Arial" w:eastAsia="Times New Roman" w:hAnsi="Arial" w:cs="Arial"/>
          <w:i/>
          <w:iCs/>
          <w:color w:val="202124"/>
          <w:spacing w:val="3"/>
          <w:sz w:val="21"/>
          <w:szCs w:val="21"/>
          <w:lang w:eastAsia="es-ES_tradnl"/>
        </w:rPr>
        <w:t>review</w:t>
      </w:r>
      <w:proofErr w:type="spellEnd"/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  <w:t>]</w:t>
      </w:r>
      <w:r w:rsidRPr="00553CCE"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  <w:t xml:space="preserve"> a la dirección de correo electrónic</w:t>
      </w: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  <w:t>o [</w:t>
      </w:r>
      <w:r w:rsidRPr="00553CCE">
        <w:rPr>
          <w:rFonts w:ascii="Arial" w:eastAsia="Times New Roman" w:hAnsi="Arial" w:cs="Arial"/>
          <w:i/>
          <w:iCs/>
          <w:color w:val="202124"/>
          <w:spacing w:val="3"/>
          <w:sz w:val="21"/>
          <w:szCs w:val="21"/>
          <w:lang w:eastAsia="es-ES_tradnl"/>
        </w:rPr>
        <w:t xml:space="preserve">removed </w:t>
      </w:r>
      <w:proofErr w:type="spellStart"/>
      <w:r w:rsidRPr="00553CCE">
        <w:rPr>
          <w:rFonts w:ascii="Arial" w:eastAsia="Times New Roman" w:hAnsi="Arial" w:cs="Arial"/>
          <w:i/>
          <w:iCs/>
          <w:color w:val="202124"/>
          <w:spacing w:val="3"/>
          <w:sz w:val="21"/>
          <w:szCs w:val="21"/>
          <w:lang w:eastAsia="es-ES_tradnl"/>
        </w:rPr>
        <w:t>for</w:t>
      </w:r>
      <w:proofErr w:type="spellEnd"/>
      <w:r w:rsidRPr="00553CCE">
        <w:rPr>
          <w:rFonts w:ascii="Arial" w:eastAsia="Times New Roman" w:hAnsi="Arial" w:cs="Arial"/>
          <w:i/>
          <w:iCs/>
          <w:color w:val="202124"/>
          <w:spacing w:val="3"/>
          <w:sz w:val="21"/>
          <w:szCs w:val="21"/>
          <w:lang w:eastAsia="es-ES_tradnl"/>
        </w:rPr>
        <w:t xml:space="preserve"> </w:t>
      </w:r>
      <w:proofErr w:type="spellStart"/>
      <w:r w:rsidRPr="00553CCE">
        <w:rPr>
          <w:rFonts w:ascii="Arial" w:eastAsia="Times New Roman" w:hAnsi="Arial" w:cs="Arial"/>
          <w:i/>
          <w:iCs/>
          <w:color w:val="202124"/>
          <w:spacing w:val="3"/>
          <w:sz w:val="21"/>
          <w:szCs w:val="21"/>
          <w:lang w:eastAsia="es-ES_tradnl"/>
        </w:rPr>
        <w:t>blind</w:t>
      </w:r>
      <w:proofErr w:type="spellEnd"/>
      <w:r w:rsidRPr="00553CCE">
        <w:rPr>
          <w:rFonts w:ascii="Arial" w:eastAsia="Times New Roman" w:hAnsi="Arial" w:cs="Arial"/>
          <w:i/>
          <w:iCs/>
          <w:color w:val="202124"/>
          <w:spacing w:val="3"/>
          <w:sz w:val="21"/>
          <w:szCs w:val="21"/>
          <w:lang w:eastAsia="es-ES_tradnl"/>
        </w:rPr>
        <w:t xml:space="preserve"> </w:t>
      </w:r>
      <w:proofErr w:type="spellStart"/>
      <w:r w:rsidRPr="00553CCE">
        <w:rPr>
          <w:rFonts w:ascii="Arial" w:eastAsia="Times New Roman" w:hAnsi="Arial" w:cs="Arial"/>
          <w:i/>
          <w:iCs/>
          <w:color w:val="202124"/>
          <w:spacing w:val="3"/>
          <w:sz w:val="21"/>
          <w:szCs w:val="21"/>
          <w:lang w:eastAsia="es-ES_tradnl"/>
        </w:rPr>
        <w:t>review</w:t>
      </w:r>
      <w:proofErr w:type="spellEnd"/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  <w:t>]</w:t>
      </w:r>
      <w:r w:rsidRPr="00553CCE"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  <w:t>.</w:t>
      </w:r>
    </w:p>
    <w:p w:rsidR="00553CCE" w:rsidRPr="00553CCE" w:rsidRDefault="00553CCE" w:rsidP="00553CCE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</w:pPr>
    </w:p>
    <w:p w:rsidR="00553CCE" w:rsidRPr="00553CCE" w:rsidRDefault="00553CCE" w:rsidP="00553CCE">
      <w:pPr>
        <w:rPr>
          <w:rFonts w:ascii="Times New Roman" w:eastAsia="Times New Roman" w:hAnsi="Times New Roman" w:cs="Times New Roman"/>
          <w:color w:val="202124"/>
          <w:lang w:eastAsia="es-ES_tradnl"/>
        </w:rPr>
      </w:pPr>
      <w:bookmarkStart w:id="0" w:name="_GoBack"/>
      <w:bookmarkEnd w:id="0"/>
    </w:p>
    <w:p w:rsidR="00553CCE" w:rsidRPr="00553CCE" w:rsidRDefault="00553CCE" w:rsidP="00553CCE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lang w:eastAsia="es-ES_tradnl"/>
        </w:rPr>
      </w:pPr>
      <w:r w:rsidRPr="00553CCE">
        <w:rPr>
          <w:rFonts w:ascii="Arial" w:eastAsia="Times New Roman" w:hAnsi="Arial" w:cs="Arial"/>
          <w:color w:val="202124"/>
          <w:spacing w:val="2"/>
          <w:lang w:eastAsia="es-ES_tradnl"/>
        </w:rPr>
        <w:t>1. Ud. es:</w:t>
      </w:r>
    </w:p>
    <w:p w:rsidR="00553CCE" w:rsidRPr="00553CCE" w:rsidRDefault="00553CCE" w:rsidP="00553CCE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202124"/>
          <w:lang w:eastAsia="es-ES_tradnl"/>
        </w:rPr>
      </w:pPr>
      <w:r w:rsidRPr="00553CCE">
        <w:rPr>
          <w:rFonts w:ascii="Times New Roman" w:eastAsia="Times New Roman" w:hAnsi="Times New Roman" w:cs="Times New Roman"/>
          <w:i/>
          <w:iCs/>
          <w:color w:val="202124"/>
          <w:lang w:eastAsia="es-ES_tradnl"/>
        </w:rPr>
        <w:t>Marca solo un óvalo.</w:t>
      </w:r>
    </w:p>
    <w:p w:rsidR="00553CCE" w:rsidRPr="00553CCE" w:rsidRDefault="00553CCE" w:rsidP="00553CCE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</w:pPr>
      <w:r w:rsidRPr="00553CCE"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  <w:t>Hombre</w:t>
      </w:r>
    </w:p>
    <w:p w:rsidR="00553CCE" w:rsidRPr="00553CCE" w:rsidRDefault="00553CCE" w:rsidP="00553CCE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</w:pPr>
      <w:r w:rsidRPr="00553CCE"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  <w:t>Mujer</w:t>
      </w:r>
    </w:p>
    <w:p w:rsidR="00553CCE" w:rsidRPr="00553CCE" w:rsidRDefault="00553CCE" w:rsidP="00553CCE">
      <w:pPr>
        <w:rPr>
          <w:rFonts w:ascii="Times New Roman" w:eastAsia="Times New Roman" w:hAnsi="Times New Roman" w:cs="Times New Roman"/>
          <w:color w:val="202124"/>
          <w:lang w:eastAsia="es-ES_tradnl"/>
        </w:rPr>
      </w:pPr>
    </w:p>
    <w:p w:rsidR="00553CCE" w:rsidRPr="00553CCE" w:rsidRDefault="00553CCE" w:rsidP="00553CCE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lang w:eastAsia="es-ES_tradnl"/>
        </w:rPr>
      </w:pPr>
      <w:r w:rsidRPr="00553CCE">
        <w:rPr>
          <w:rFonts w:ascii="Arial" w:eastAsia="Times New Roman" w:hAnsi="Arial" w:cs="Arial"/>
          <w:color w:val="202124"/>
          <w:spacing w:val="2"/>
          <w:lang w:eastAsia="es-ES_tradnl"/>
        </w:rPr>
        <w:t>2. ¿Cuántos años tiene?</w:t>
      </w:r>
    </w:p>
    <w:p w:rsidR="00553CCE" w:rsidRPr="00553CCE" w:rsidRDefault="00553CCE" w:rsidP="00553CCE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202124"/>
          <w:lang w:eastAsia="es-ES_tradnl"/>
        </w:rPr>
      </w:pPr>
      <w:r w:rsidRPr="00553CCE">
        <w:rPr>
          <w:rFonts w:ascii="Times New Roman" w:eastAsia="Times New Roman" w:hAnsi="Times New Roman" w:cs="Times New Roman"/>
          <w:i/>
          <w:iCs/>
          <w:color w:val="202124"/>
          <w:lang w:eastAsia="es-ES_tradnl"/>
        </w:rPr>
        <w:t>Marca solo un óvalo.</w:t>
      </w:r>
    </w:p>
    <w:p w:rsidR="00553CCE" w:rsidRPr="00553CCE" w:rsidRDefault="00553CCE" w:rsidP="00553CCE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</w:pPr>
      <w:r w:rsidRPr="00553CCE"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  <w:t>Menos de 21 años</w:t>
      </w:r>
    </w:p>
    <w:p w:rsidR="00553CCE" w:rsidRPr="00553CCE" w:rsidRDefault="00553CCE" w:rsidP="00553CCE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</w:pPr>
      <w:r w:rsidRPr="00553CCE"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  <w:t>21-30 años</w:t>
      </w:r>
    </w:p>
    <w:p w:rsidR="00553CCE" w:rsidRPr="00553CCE" w:rsidRDefault="00553CCE" w:rsidP="00553CCE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</w:pPr>
      <w:r w:rsidRPr="00553CCE"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  <w:t>31-40 años</w:t>
      </w:r>
    </w:p>
    <w:p w:rsidR="00553CCE" w:rsidRPr="00553CCE" w:rsidRDefault="00553CCE" w:rsidP="00553CCE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</w:pPr>
      <w:r w:rsidRPr="00553CCE"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  <w:t>41-50 años</w:t>
      </w:r>
    </w:p>
    <w:p w:rsidR="00553CCE" w:rsidRPr="00553CCE" w:rsidRDefault="00553CCE" w:rsidP="00553CCE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</w:pPr>
      <w:r w:rsidRPr="00553CCE"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  <w:t>51-60 años</w:t>
      </w:r>
    </w:p>
    <w:p w:rsidR="00553CCE" w:rsidRPr="00553CCE" w:rsidRDefault="00553CCE" w:rsidP="00553CCE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</w:pPr>
      <w:r w:rsidRPr="00553CCE"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  <w:t>61-70 años</w:t>
      </w:r>
    </w:p>
    <w:p w:rsidR="00553CCE" w:rsidRPr="00553CCE" w:rsidRDefault="00553CCE" w:rsidP="00553CCE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</w:pPr>
      <w:r w:rsidRPr="00553CCE"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  <w:t>Más de 70 años</w:t>
      </w:r>
    </w:p>
    <w:p w:rsidR="00553CCE" w:rsidRPr="00553CCE" w:rsidRDefault="00553CCE" w:rsidP="00553CCE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</w:pPr>
      <w:r w:rsidRPr="00553CCE"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  <w:t>Otro:</w:t>
      </w:r>
    </w:p>
    <w:p w:rsidR="00553CCE" w:rsidRPr="00553CCE" w:rsidRDefault="00553CCE" w:rsidP="00553CCE">
      <w:pPr>
        <w:rPr>
          <w:rFonts w:ascii="Times New Roman" w:eastAsia="Times New Roman" w:hAnsi="Times New Roman" w:cs="Times New Roman"/>
          <w:color w:val="202124"/>
          <w:lang w:eastAsia="es-ES_tradnl"/>
        </w:rPr>
      </w:pPr>
    </w:p>
    <w:p w:rsidR="00553CCE" w:rsidRPr="00553CCE" w:rsidRDefault="00553CCE" w:rsidP="00553CCE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lang w:eastAsia="es-ES_tradnl"/>
        </w:rPr>
      </w:pPr>
      <w:r w:rsidRPr="00553CCE">
        <w:rPr>
          <w:rFonts w:ascii="Arial" w:eastAsia="Times New Roman" w:hAnsi="Arial" w:cs="Arial"/>
          <w:color w:val="202124"/>
          <w:spacing w:val="2"/>
          <w:lang w:eastAsia="es-ES_tradnl"/>
        </w:rPr>
        <w:t>3. ¿Qué estudios superiores ha realizado?</w:t>
      </w:r>
    </w:p>
    <w:p w:rsidR="00553CCE" w:rsidRPr="00553CCE" w:rsidRDefault="00553CCE" w:rsidP="00553CCE">
      <w:pPr>
        <w:shd w:val="clear" w:color="auto" w:fill="FFFFFF"/>
        <w:spacing w:line="243" w:lineRule="atLeast"/>
        <w:rPr>
          <w:rFonts w:ascii="Arial" w:eastAsia="Times New Roman" w:hAnsi="Arial" w:cs="Arial"/>
          <w:color w:val="202124"/>
          <w:spacing w:val="5"/>
          <w:sz w:val="18"/>
          <w:szCs w:val="18"/>
          <w:lang w:eastAsia="es-ES_tradnl"/>
        </w:rPr>
      </w:pPr>
      <w:r w:rsidRPr="00553CCE">
        <w:rPr>
          <w:rFonts w:ascii="Arial" w:eastAsia="Times New Roman" w:hAnsi="Arial" w:cs="Arial"/>
          <w:color w:val="202124"/>
          <w:spacing w:val="5"/>
          <w:sz w:val="18"/>
          <w:szCs w:val="18"/>
          <w:lang w:eastAsia="es-ES_tradnl"/>
        </w:rPr>
        <w:t>Marque todas las casillas que correspondan. Si es necesario, utilice la opción "otro" para añadir una nueva categoría.</w:t>
      </w:r>
    </w:p>
    <w:p w:rsidR="00553CCE" w:rsidRPr="00553CCE" w:rsidRDefault="00553CCE" w:rsidP="00553CCE">
      <w:pPr>
        <w:shd w:val="clear" w:color="auto" w:fill="FFFFFF"/>
        <w:spacing w:line="300" w:lineRule="atLeast"/>
        <w:rPr>
          <w:rFonts w:ascii="Arial" w:eastAsia="Times New Roman" w:hAnsi="Arial" w:cs="Arial"/>
          <w:i/>
          <w:iCs/>
          <w:color w:val="000000" w:themeColor="text1"/>
          <w:spacing w:val="3"/>
          <w:sz w:val="21"/>
          <w:szCs w:val="21"/>
          <w:lang w:eastAsia="es-ES_tradnl"/>
        </w:rPr>
      </w:pPr>
      <w:r w:rsidRPr="00553CCE">
        <w:rPr>
          <w:rFonts w:ascii="Arial" w:eastAsia="Times New Roman" w:hAnsi="Arial" w:cs="Arial"/>
          <w:i/>
          <w:iCs/>
          <w:color w:val="000000" w:themeColor="text1"/>
          <w:spacing w:val="3"/>
          <w:sz w:val="21"/>
          <w:szCs w:val="21"/>
          <w:lang w:eastAsia="es-ES_tradnl"/>
        </w:rPr>
        <w:t>Selecciona todos los que correspondan.</w:t>
      </w:r>
    </w:p>
    <w:p w:rsidR="00553CCE" w:rsidRPr="00553CCE" w:rsidRDefault="00553CCE" w:rsidP="00553CCE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</w:pPr>
      <w:r w:rsidRPr="00553CCE"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  <w:t>Traducción</w:t>
      </w:r>
    </w:p>
    <w:p w:rsidR="00553CCE" w:rsidRPr="00553CCE" w:rsidRDefault="00553CCE" w:rsidP="00553CCE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</w:pPr>
      <w:r w:rsidRPr="00553CCE"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  <w:t>Filología</w:t>
      </w:r>
    </w:p>
    <w:p w:rsidR="00553CCE" w:rsidRPr="00553CCE" w:rsidRDefault="00553CCE" w:rsidP="00553CCE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</w:pPr>
      <w:r w:rsidRPr="00553CCE"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  <w:t>Lenguas Modernas</w:t>
      </w:r>
    </w:p>
    <w:p w:rsidR="00553CCE" w:rsidRPr="00553CCE" w:rsidRDefault="00553CCE" w:rsidP="00553CCE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</w:pPr>
      <w:r w:rsidRPr="00553CCE"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  <w:t>Otro:</w:t>
      </w:r>
    </w:p>
    <w:p w:rsidR="00553CCE" w:rsidRPr="00553CCE" w:rsidRDefault="00553CCE" w:rsidP="00553CCE">
      <w:pPr>
        <w:rPr>
          <w:rFonts w:ascii="Times New Roman" w:eastAsia="Times New Roman" w:hAnsi="Times New Roman" w:cs="Times New Roman"/>
          <w:color w:val="202124"/>
          <w:lang w:eastAsia="es-ES_tradnl"/>
        </w:rPr>
      </w:pPr>
    </w:p>
    <w:p w:rsidR="00553CCE" w:rsidRPr="00553CCE" w:rsidRDefault="00553CCE" w:rsidP="00553CCE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lang w:eastAsia="es-ES_tradnl"/>
        </w:rPr>
      </w:pPr>
      <w:r w:rsidRPr="00553CCE">
        <w:rPr>
          <w:rFonts w:ascii="Arial" w:eastAsia="Times New Roman" w:hAnsi="Arial" w:cs="Arial"/>
          <w:color w:val="202124"/>
          <w:spacing w:val="2"/>
          <w:lang w:eastAsia="es-ES_tradnl"/>
        </w:rPr>
        <w:t>4. ¿Cuál es su principal perfil laboral actualmente?</w:t>
      </w:r>
    </w:p>
    <w:p w:rsidR="00553CCE" w:rsidRPr="00553CCE" w:rsidRDefault="00553CCE" w:rsidP="00553CCE">
      <w:pPr>
        <w:shd w:val="clear" w:color="auto" w:fill="FFFFFF"/>
        <w:spacing w:line="243" w:lineRule="atLeast"/>
        <w:rPr>
          <w:rFonts w:ascii="Arial" w:eastAsia="Times New Roman" w:hAnsi="Arial" w:cs="Arial"/>
          <w:color w:val="202124"/>
          <w:spacing w:val="5"/>
          <w:sz w:val="18"/>
          <w:szCs w:val="18"/>
          <w:lang w:eastAsia="es-ES_tradnl"/>
        </w:rPr>
      </w:pPr>
      <w:r w:rsidRPr="00553CCE">
        <w:rPr>
          <w:rFonts w:ascii="Arial" w:eastAsia="Times New Roman" w:hAnsi="Arial" w:cs="Arial"/>
          <w:color w:val="202124"/>
          <w:spacing w:val="5"/>
          <w:sz w:val="18"/>
          <w:szCs w:val="18"/>
          <w:lang w:eastAsia="es-ES_tradnl"/>
        </w:rPr>
        <w:t>Si es necesario, utilice la opción "otro" para añadir una nueva categoría.</w:t>
      </w:r>
    </w:p>
    <w:p w:rsidR="00553CCE" w:rsidRPr="00553CCE" w:rsidRDefault="00553CCE" w:rsidP="00553CCE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202124"/>
          <w:lang w:eastAsia="es-ES_tradnl"/>
        </w:rPr>
      </w:pPr>
      <w:r w:rsidRPr="00553CCE">
        <w:rPr>
          <w:rFonts w:ascii="Times New Roman" w:eastAsia="Times New Roman" w:hAnsi="Times New Roman" w:cs="Times New Roman"/>
          <w:i/>
          <w:iCs/>
          <w:color w:val="202124"/>
          <w:lang w:eastAsia="es-ES_tradnl"/>
        </w:rPr>
        <w:t>Marca solo un óvalo.</w:t>
      </w:r>
    </w:p>
    <w:p w:rsidR="00553CCE" w:rsidRPr="00553CCE" w:rsidRDefault="00553CCE" w:rsidP="00553CCE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</w:pPr>
      <w:r w:rsidRPr="00553CCE"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  <w:t>Traductor/a en plantilla (empresa de traducción)</w:t>
      </w:r>
    </w:p>
    <w:p w:rsidR="00553CCE" w:rsidRPr="00553CCE" w:rsidRDefault="00553CCE" w:rsidP="00553CCE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</w:pPr>
      <w:r w:rsidRPr="00553CCE"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  <w:t>Traductor/a en plantilla (organismo público)</w:t>
      </w:r>
    </w:p>
    <w:p w:rsidR="00553CCE" w:rsidRPr="00553CCE" w:rsidRDefault="00553CCE" w:rsidP="00553CCE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</w:pPr>
      <w:r w:rsidRPr="00553CCE"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  <w:lastRenderedPageBreak/>
        <w:t>Traductor/a autónomo/a</w:t>
      </w:r>
    </w:p>
    <w:p w:rsidR="00553CCE" w:rsidRPr="00553CCE" w:rsidRDefault="00553CCE" w:rsidP="00553CCE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</w:pPr>
      <w:r w:rsidRPr="00553CCE"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  <w:t>Otro:</w:t>
      </w:r>
    </w:p>
    <w:p w:rsidR="00553CCE" w:rsidRPr="00553CCE" w:rsidRDefault="00553CCE" w:rsidP="00553CCE">
      <w:pPr>
        <w:rPr>
          <w:rFonts w:ascii="Times New Roman" w:eastAsia="Times New Roman" w:hAnsi="Times New Roman" w:cs="Times New Roman"/>
          <w:color w:val="202124"/>
          <w:lang w:eastAsia="es-ES_tradnl"/>
        </w:rPr>
      </w:pPr>
    </w:p>
    <w:p w:rsidR="00553CCE" w:rsidRPr="00553CCE" w:rsidRDefault="00553CCE" w:rsidP="00553CCE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lang w:eastAsia="es-ES_tradnl"/>
        </w:rPr>
      </w:pPr>
      <w:r w:rsidRPr="00553CCE">
        <w:rPr>
          <w:rFonts w:ascii="Arial" w:eastAsia="Times New Roman" w:hAnsi="Arial" w:cs="Arial"/>
          <w:color w:val="202124"/>
          <w:spacing w:val="2"/>
          <w:lang w:eastAsia="es-ES_tradnl"/>
        </w:rPr>
        <w:t>5. ¿Cuántos años de experiencia profesional como traductor/a tiene?</w:t>
      </w:r>
    </w:p>
    <w:p w:rsidR="00553CCE" w:rsidRPr="00553CCE" w:rsidRDefault="00553CCE" w:rsidP="00553CCE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202124"/>
          <w:lang w:eastAsia="es-ES_tradnl"/>
        </w:rPr>
      </w:pPr>
      <w:r w:rsidRPr="00553CCE">
        <w:rPr>
          <w:rFonts w:ascii="Times New Roman" w:eastAsia="Times New Roman" w:hAnsi="Times New Roman" w:cs="Times New Roman"/>
          <w:i/>
          <w:iCs/>
          <w:color w:val="202124"/>
          <w:lang w:eastAsia="es-ES_tradnl"/>
        </w:rPr>
        <w:t>Marca solo un óvalo.</w:t>
      </w:r>
    </w:p>
    <w:p w:rsidR="00553CCE" w:rsidRPr="00553CCE" w:rsidRDefault="00553CCE" w:rsidP="00553CCE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</w:pPr>
      <w:r w:rsidRPr="00553CCE"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  <w:t>Menos de 1 año</w:t>
      </w:r>
    </w:p>
    <w:p w:rsidR="00553CCE" w:rsidRPr="00553CCE" w:rsidRDefault="00553CCE" w:rsidP="00553CCE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</w:pPr>
      <w:r w:rsidRPr="00553CCE"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  <w:t>Entre 1 y 3 años</w:t>
      </w:r>
    </w:p>
    <w:p w:rsidR="00553CCE" w:rsidRPr="00553CCE" w:rsidRDefault="00553CCE" w:rsidP="00553CCE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</w:pPr>
      <w:r w:rsidRPr="00553CCE"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  <w:t>Entre 4 y 5 años</w:t>
      </w:r>
    </w:p>
    <w:p w:rsidR="00553CCE" w:rsidRPr="00553CCE" w:rsidRDefault="00553CCE" w:rsidP="00553CCE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</w:pPr>
      <w:r w:rsidRPr="00553CCE"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  <w:t>Entre 6 y 10 años</w:t>
      </w:r>
    </w:p>
    <w:p w:rsidR="00553CCE" w:rsidRPr="00553CCE" w:rsidRDefault="00553CCE" w:rsidP="00553CCE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</w:pPr>
      <w:r w:rsidRPr="00553CCE"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  <w:t>Entre 11 y 15 años</w:t>
      </w:r>
    </w:p>
    <w:p w:rsidR="00553CCE" w:rsidRPr="00553CCE" w:rsidRDefault="00553CCE" w:rsidP="00553CCE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</w:pPr>
      <w:r w:rsidRPr="00553CCE"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  <w:t>Entre 16 y 20 años</w:t>
      </w:r>
    </w:p>
    <w:p w:rsidR="00553CCE" w:rsidRPr="00553CCE" w:rsidRDefault="00553CCE" w:rsidP="00553CCE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</w:pPr>
      <w:r w:rsidRPr="00553CCE"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  <w:t>Más de 20 años</w:t>
      </w:r>
    </w:p>
    <w:p w:rsidR="00553CCE" w:rsidRPr="00553CCE" w:rsidRDefault="00553CCE" w:rsidP="00553CCE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</w:pPr>
      <w:r w:rsidRPr="00553CCE"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  <w:t>Otro:</w:t>
      </w:r>
    </w:p>
    <w:p w:rsidR="00553CCE" w:rsidRPr="00553CCE" w:rsidRDefault="00553CCE" w:rsidP="00553CCE">
      <w:pPr>
        <w:rPr>
          <w:rFonts w:ascii="Times New Roman" w:eastAsia="Times New Roman" w:hAnsi="Times New Roman" w:cs="Times New Roman"/>
          <w:color w:val="202124"/>
          <w:lang w:eastAsia="es-ES_tradnl"/>
        </w:rPr>
      </w:pPr>
    </w:p>
    <w:p w:rsidR="00553CCE" w:rsidRPr="00553CCE" w:rsidRDefault="00553CCE" w:rsidP="00553CCE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lang w:eastAsia="es-ES_tradnl"/>
        </w:rPr>
      </w:pPr>
      <w:r w:rsidRPr="00553CCE">
        <w:rPr>
          <w:rFonts w:ascii="Arial" w:eastAsia="Times New Roman" w:hAnsi="Arial" w:cs="Arial"/>
          <w:color w:val="202124"/>
          <w:spacing w:val="2"/>
          <w:lang w:eastAsia="es-ES_tradnl"/>
        </w:rPr>
        <w:t>6. ¿Cuál es el porcentaje de traducción inversa que realiza Ud. en su vida profesional?</w:t>
      </w:r>
    </w:p>
    <w:p w:rsidR="00553CCE" w:rsidRPr="00553CCE" w:rsidRDefault="00553CCE" w:rsidP="00553CCE">
      <w:pPr>
        <w:shd w:val="clear" w:color="auto" w:fill="FFFFFF"/>
        <w:spacing w:line="243" w:lineRule="atLeast"/>
        <w:rPr>
          <w:rFonts w:ascii="Arial" w:eastAsia="Times New Roman" w:hAnsi="Arial" w:cs="Arial"/>
          <w:color w:val="202124"/>
          <w:spacing w:val="5"/>
          <w:sz w:val="18"/>
          <w:szCs w:val="18"/>
          <w:lang w:eastAsia="es-ES_tradnl"/>
        </w:rPr>
      </w:pPr>
      <w:r w:rsidRPr="00553CCE">
        <w:rPr>
          <w:rFonts w:ascii="Arial" w:eastAsia="Times New Roman" w:hAnsi="Arial" w:cs="Arial"/>
          <w:color w:val="202124"/>
          <w:spacing w:val="5"/>
          <w:sz w:val="18"/>
          <w:szCs w:val="18"/>
          <w:lang w:eastAsia="es-ES_tradnl"/>
        </w:rPr>
        <w:t>Si su respuesta es 0 %, vaya a la pregunta 12 (respuesta abierta)</w:t>
      </w:r>
    </w:p>
    <w:p w:rsidR="00553CCE" w:rsidRPr="00553CCE" w:rsidRDefault="00553CCE" w:rsidP="00553CCE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202124"/>
          <w:lang w:eastAsia="es-ES_tradnl"/>
        </w:rPr>
      </w:pPr>
      <w:r w:rsidRPr="00553CCE">
        <w:rPr>
          <w:rFonts w:ascii="Times New Roman" w:eastAsia="Times New Roman" w:hAnsi="Times New Roman" w:cs="Times New Roman"/>
          <w:i/>
          <w:iCs/>
          <w:color w:val="202124"/>
          <w:lang w:eastAsia="es-ES_tradnl"/>
        </w:rPr>
        <w:t>Marca solo un óvalo.</w:t>
      </w:r>
    </w:p>
    <w:p w:rsidR="00553CCE" w:rsidRPr="00553CCE" w:rsidRDefault="00553CCE" w:rsidP="00553CCE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</w:pPr>
      <w:r w:rsidRPr="00553CCE"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  <w:t>0 %</w:t>
      </w:r>
    </w:p>
    <w:p w:rsidR="00553CCE" w:rsidRPr="00553CCE" w:rsidRDefault="00553CCE" w:rsidP="00553CCE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</w:pPr>
      <w:r w:rsidRPr="00553CCE"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  <w:t>&lt; 10 %</w:t>
      </w:r>
    </w:p>
    <w:p w:rsidR="00553CCE" w:rsidRPr="00553CCE" w:rsidRDefault="00553CCE" w:rsidP="00553CCE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</w:pPr>
      <w:r w:rsidRPr="00553CCE"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  <w:t>&gt; 10 %</w:t>
      </w:r>
    </w:p>
    <w:p w:rsidR="00553CCE" w:rsidRPr="00553CCE" w:rsidRDefault="00553CCE" w:rsidP="00553CCE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</w:pPr>
      <w:r w:rsidRPr="00553CCE"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  <w:t>&gt; 25 %</w:t>
      </w:r>
    </w:p>
    <w:p w:rsidR="00553CCE" w:rsidRPr="00553CCE" w:rsidRDefault="00553CCE" w:rsidP="00553CCE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</w:pPr>
      <w:r w:rsidRPr="00553CCE"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  <w:t>&gt; 50 %</w:t>
      </w:r>
    </w:p>
    <w:p w:rsidR="00553CCE" w:rsidRPr="00553CCE" w:rsidRDefault="00553CCE" w:rsidP="00553CCE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</w:pPr>
      <w:r w:rsidRPr="00553CCE"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  <w:t>Otro:</w:t>
      </w:r>
    </w:p>
    <w:p w:rsidR="00553CCE" w:rsidRPr="00553CCE" w:rsidRDefault="00553CCE" w:rsidP="00553CCE">
      <w:pPr>
        <w:rPr>
          <w:rFonts w:ascii="Times New Roman" w:eastAsia="Times New Roman" w:hAnsi="Times New Roman" w:cs="Times New Roman"/>
          <w:color w:val="202124"/>
          <w:lang w:eastAsia="es-ES_tradnl"/>
        </w:rPr>
      </w:pPr>
    </w:p>
    <w:p w:rsidR="00553CCE" w:rsidRPr="00553CCE" w:rsidRDefault="00553CCE" w:rsidP="00553CCE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lang w:eastAsia="es-ES_tradnl"/>
        </w:rPr>
      </w:pPr>
      <w:r w:rsidRPr="00553CCE">
        <w:rPr>
          <w:rFonts w:ascii="Arial" w:eastAsia="Times New Roman" w:hAnsi="Arial" w:cs="Arial"/>
          <w:color w:val="202124"/>
          <w:spacing w:val="2"/>
          <w:lang w:eastAsia="es-ES_tradnl"/>
        </w:rPr>
        <w:t>7. ¿Hacía qué lengua/s traduce Ud. en la dirección inversa?</w:t>
      </w:r>
    </w:p>
    <w:p w:rsidR="00553CCE" w:rsidRPr="00553CCE" w:rsidRDefault="00553CCE" w:rsidP="00553CCE">
      <w:pPr>
        <w:shd w:val="clear" w:color="auto" w:fill="FFFFFF"/>
        <w:spacing w:line="243" w:lineRule="atLeast"/>
        <w:rPr>
          <w:rFonts w:ascii="Arial" w:eastAsia="Times New Roman" w:hAnsi="Arial" w:cs="Arial"/>
          <w:color w:val="202124"/>
          <w:spacing w:val="5"/>
          <w:sz w:val="18"/>
          <w:szCs w:val="18"/>
          <w:lang w:eastAsia="es-ES_tradnl"/>
        </w:rPr>
      </w:pPr>
      <w:r w:rsidRPr="00553CCE">
        <w:rPr>
          <w:rFonts w:ascii="Arial" w:eastAsia="Times New Roman" w:hAnsi="Arial" w:cs="Arial"/>
          <w:color w:val="202124"/>
          <w:spacing w:val="5"/>
          <w:sz w:val="18"/>
          <w:szCs w:val="18"/>
          <w:lang w:eastAsia="es-ES_tradnl"/>
        </w:rPr>
        <w:t>Marque todas las casillas que correspondan. Utilice la opción "otro" para añadir tantas categorías como sea necesario.</w:t>
      </w:r>
    </w:p>
    <w:p w:rsidR="00553CCE" w:rsidRPr="00553CCE" w:rsidRDefault="00553CCE" w:rsidP="00553CCE">
      <w:pPr>
        <w:shd w:val="clear" w:color="auto" w:fill="FFFFFF"/>
        <w:spacing w:line="300" w:lineRule="atLeast"/>
        <w:rPr>
          <w:rFonts w:ascii="Arial" w:eastAsia="Times New Roman" w:hAnsi="Arial" w:cs="Arial"/>
          <w:i/>
          <w:iCs/>
          <w:color w:val="000000" w:themeColor="text1"/>
          <w:spacing w:val="3"/>
          <w:sz w:val="21"/>
          <w:szCs w:val="21"/>
          <w:lang w:eastAsia="es-ES_tradnl"/>
        </w:rPr>
      </w:pPr>
      <w:r w:rsidRPr="00553CCE">
        <w:rPr>
          <w:rFonts w:ascii="Arial" w:eastAsia="Times New Roman" w:hAnsi="Arial" w:cs="Arial"/>
          <w:i/>
          <w:iCs/>
          <w:color w:val="000000" w:themeColor="text1"/>
          <w:spacing w:val="3"/>
          <w:sz w:val="21"/>
          <w:szCs w:val="21"/>
          <w:lang w:eastAsia="es-ES_tradnl"/>
        </w:rPr>
        <w:t>Selecciona todos los que correspondan.</w:t>
      </w:r>
    </w:p>
    <w:p w:rsidR="00553CCE" w:rsidRPr="00553CCE" w:rsidRDefault="00553CCE" w:rsidP="00553CCE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</w:pPr>
      <w:r w:rsidRPr="00553CCE"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  <w:t>Alemán</w:t>
      </w:r>
    </w:p>
    <w:p w:rsidR="00553CCE" w:rsidRPr="00553CCE" w:rsidRDefault="00553CCE" w:rsidP="00553CCE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</w:pPr>
      <w:r w:rsidRPr="00553CCE"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  <w:t>Árabe</w:t>
      </w:r>
    </w:p>
    <w:p w:rsidR="00553CCE" w:rsidRPr="00553CCE" w:rsidRDefault="00553CCE" w:rsidP="00553CCE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</w:pPr>
      <w:r w:rsidRPr="00553CCE"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  <w:t>Aranés/occitano</w:t>
      </w:r>
    </w:p>
    <w:p w:rsidR="00553CCE" w:rsidRPr="00553CCE" w:rsidRDefault="00553CCE" w:rsidP="00553CCE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</w:pPr>
      <w:r w:rsidRPr="00553CCE"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  <w:t>Catalán/valenciano/balear</w:t>
      </w:r>
    </w:p>
    <w:p w:rsidR="00553CCE" w:rsidRPr="00553CCE" w:rsidRDefault="00553CCE" w:rsidP="00553CCE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</w:pPr>
      <w:r w:rsidRPr="00553CCE"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  <w:t>Chino</w:t>
      </w:r>
    </w:p>
    <w:p w:rsidR="00553CCE" w:rsidRPr="00553CCE" w:rsidRDefault="00553CCE" w:rsidP="00553CCE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</w:pPr>
      <w:r w:rsidRPr="00553CCE"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  <w:t>Euskera</w:t>
      </w:r>
    </w:p>
    <w:p w:rsidR="00553CCE" w:rsidRPr="00553CCE" w:rsidRDefault="00553CCE" w:rsidP="00553CCE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</w:pPr>
      <w:r w:rsidRPr="00553CCE"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  <w:t>Francés</w:t>
      </w:r>
    </w:p>
    <w:p w:rsidR="00553CCE" w:rsidRPr="00553CCE" w:rsidRDefault="00553CCE" w:rsidP="00553CCE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</w:pPr>
      <w:r w:rsidRPr="00553CCE"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  <w:t>Gallego</w:t>
      </w:r>
    </w:p>
    <w:p w:rsidR="00553CCE" w:rsidRPr="00553CCE" w:rsidRDefault="00553CCE" w:rsidP="00553CCE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</w:pPr>
      <w:r w:rsidRPr="00553CCE"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  <w:t>Griego</w:t>
      </w:r>
    </w:p>
    <w:p w:rsidR="00553CCE" w:rsidRPr="00553CCE" w:rsidRDefault="00553CCE" w:rsidP="00553CCE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</w:pPr>
      <w:r w:rsidRPr="00553CCE"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  <w:t>Inglés</w:t>
      </w:r>
    </w:p>
    <w:p w:rsidR="00553CCE" w:rsidRPr="00553CCE" w:rsidRDefault="00553CCE" w:rsidP="00553CCE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</w:pPr>
      <w:r w:rsidRPr="00553CCE"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  <w:t>Italiano</w:t>
      </w:r>
    </w:p>
    <w:p w:rsidR="00553CCE" w:rsidRPr="00553CCE" w:rsidRDefault="00553CCE" w:rsidP="00553CCE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</w:pPr>
      <w:r w:rsidRPr="00553CCE"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  <w:t>Japonés</w:t>
      </w:r>
    </w:p>
    <w:p w:rsidR="00553CCE" w:rsidRPr="00553CCE" w:rsidRDefault="00553CCE" w:rsidP="00553CCE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</w:pPr>
      <w:proofErr w:type="spellStart"/>
      <w:r w:rsidRPr="00553CCE"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  <w:t>Portuqués</w:t>
      </w:r>
      <w:proofErr w:type="spellEnd"/>
    </w:p>
    <w:p w:rsidR="00553CCE" w:rsidRPr="00553CCE" w:rsidRDefault="00553CCE" w:rsidP="00553CCE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</w:pPr>
      <w:r w:rsidRPr="00553CCE"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  <w:t>Ruso</w:t>
      </w:r>
    </w:p>
    <w:p w:rsidR="00553CCE" w:rsidRPr="00553CCE" w:rsidRDefault="00553CCE" w:rsidP="00553CCE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</w:pPr>
      <w:r w:rsidRPr="00553CCE"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  <w:t>Otro:</w:t>
      </w:r>
    </w:p>
    <w:p w:rsidR="00553CCE" w:rsidRPr="00553CCE" w:rsidRDefault="00553CCE" w:rsidP="00553CCE">
      <w:pPr>
        <w:rPr>
          <w:rFonts w:ascii="Times New Roman" w:eastAsia="Times New Roman" w:hAnsi="Times New Roman" w:cs="Times New Roman"/>
          <w:color w:val="202124"/>
          <w:lang w:eastAsia="es-ES_tradnl"/>
        </w:rPr>
      </w:pPr>
    </w:p>
    <w:p w:rsidR="00553CCE" w:rsidRPr="00553CCE" w:rsidRDefault="00553CCE" w:rsidP="00553CCE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lang w:eastAsia="es-ES_tradnl"/>
        </w:rPr>
      </w:pPr>
      <w:r w:rsidRPr="00553CCE">
        <w:rPr>
          <w:rFonts w:ascii="Arial" w:eastAsia="Times New Roman" w:hAnsi="Arial" w:cs="Arial"/>
          <w:color w:val="202124"/>
          <w:spacing w:val="2"/>
          <w:lang w:eastAsia="es-ES_tradnl"/>
        </w:rPr>
        <w:lastRenderedPageBreak/>
        <w:t>8. Según el contenido de los textos, ¿qué modalidades discursivas traduce Ud. del español a otra/s lengua/s extranjera/s?</w:t>
      </w:r>
    </w:p>
    <w:p w:rsidR="00553CCE" w:rsidRPr="00553CCE" w:rsidRDefault="00553CCE" w:rsidP="00553CCE">
      <w:pPr>
        <w:shd w:val="clear" w:color="auto" w:fill="FFFFFF"/>
        <w:spacing w:line="243" w:lineRule="atLeast"/>
        <w:rPr>
          <w:rFonts w:ascii="Arial" w:eastAsia="Times New Roman" w:hAnsi="Arial" w:cs="Arial"/>
          <w:color w:val="202124"/>
          <w:spacing w:val="5"/>
          <w:sz w:val="18"/>
          <w:szCs w:val="18"/>
          <w:lang w:eastAsia="es-ES_tradnl"/>
        </w:rPr>
      </w:pPr>
      <w:r w:rsidRPr="00553CCE">
        <w:rPr>
          <w:rFonts w:ascii="Arial" w:eastAsia="Times New Roman" w:hAnsi="Arial" w:cs="Arial"/>
          <w:color w:val="202124"/>
          <w:spacing w:val="5"/>
          <w:sz w:val="18"/>
          <w:szCs w:val="18"/>
          <w:lang w:eastAsia="es-ES_tradnl"/>
        </w:rPr>
        <w:t>Marque todas las casillas que correspondan. Utilice la opción "otro" para añadir tantas categorías como sea necesario.</w:t>
      </w:r>
    </w:p>
    <w:p w:rsidR="00553CCE" w:rsidRPr="00553CCE" w:rsidRDefault="00553CCE" w:rsidP="00553CCE">
      <w:pPr>
        <w:shd w:val="clear" w:color="auto" w:fill="FFFFFF"/>
        <w:spacing w:line="300" w:lineRule="atLeast"/>
        <w:rPr>
          <w:rFonts w:ascii="Arial" w:eastAsia="Times New Roman" w:hAnsi="Arial" w:cs="Arial"/>
          <w:i/>
          <w:iCs/>
          <w:color w:val="000000" w:themeColor="text1"/>
          <w:spacing w:val="3"/>
          <w:sz w:val="21"/>
          <w:szCs w:val="21"/>
          <w:lang w:eastAsia="es-ES_tradnl"/>
        </w:rPr>
      </w:pPr>
      <w:r w:rsidRPr="00553CCE">
        <w:rPr>
          <w:rFonts w:ascii="Arial" w:eastAsia="Times New Roman" w:hAnsi="Arial" w:cs="Arial"/>
          <w:i/>
          <w:iCs/>
          <w:color w:val="000000" w:themeColor="text1"/>
          <w:spacing w:val="3"/>
          <w:sz w:val="21"/>
          <w:szCs w:val="21"/>
          <w:lang w:eastAsia="es-ES_tradnl"/>
        </w:rPr>
        <w:t>Selecciona todos los que correspondan.</w:t>
      </w:r>
    </w:p>
    <w:p w:rsidR="00553CCE" w:rsidRPr="00553CCE" w:rsidRDefault="00553CCE" w:rsidP="00553CCE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</w:pPr>
      <w:r w:rsidRPr="00553CCE"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  <w:t>Textos administrativos</w:t>
      </w:r>
    </w:p>
    <w:p w:rsidR="00553CCE" w:rsidRPr="00553CCE" w:rsidRDefault="00553CCE" w:rsidP="00553CCE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</w:pPr>
      <w:r w:rsidRPr="00553CCE"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  <w:t>Textos científicos</w:t>
      </w:r>
    </w:p>
    <w:p w:rsidR="00553CCE" w:rsidRPr="00553CCE" w:rsidRDefault="00553CCE" w:rsidP="00553CCE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</w:pPr>
      <w:r w:rsidRPr="00553CCE"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  <w:t>Textos humanísticos</w:t>
      </w:r>
    </w:p>
    <w:p w:rsidR="00553CCE" w:rsidRPr="00553CCE" w:rsidRDefault="00553CCE" w:rsidP="00553CCE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</w:pPr>
      <w:r w:rsidRPr="00553CCE"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  <w:t>Textos jurídicos</w:t>
      </w:r>
    </w:p>
    <w:p w:rsidR="00553CCE" w:rsidRPr="00553CCE" w:rsidRDefault="00553CCE" w:rsidP="00553CCE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</w:pPr>
      <w:r w:rsidRPr="00553CCE"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  <w:t>Textos literarios</w:t>
      </w:r>
    </w:p>
    <w:p w:rsidR="00553CCE" w:rsidRPr="00553CCE" w:rsidRDefault="00553CCE" w:rsidP="00553CCE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</w:pPr>
      <w:r w:rsidRPr="00553CCE"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  <w:t>Textos periodísticos</w:t>
      </w:r>
    </w:p>
    <w:p w:rsidR="00553CCE" w:rsidRPr="00553CCE" w:rsidRDefault="00553CCE" w:rsidP="00553CCE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</w:pPr>
      <w:r w:rsidRPr="00553CCE"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  <w:t>Textos publicitarios</w:t>
      </w:r>
    </w:p>
    <w:p w:rsidR="00553CCE" w:rsidRPr="00553CCE" w:rsidRDefault="00553CCE" w:rsidP="00553CCE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</w:pPr>
      <w:r w:rsidRPr="00553CCE"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  <w:t>Textos técnicos</w:t>
      </w:r>
    </w:p>
    <w:p w:rsidR="00553CCE" w:rsidRPr="00553CCE" w:rsidRDefault="00553CCE" w:rsidP="00553CCE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</w:pPr>
      <w:r w:rsidRPr="00553CCE"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  <w:t>Otro:</w:t>
      </w:r>
    </w:p>
    <w:p w:rsidR="00553CCE" w:rsidRPr="00553CCE" w:rsidRDefault="00553CCE" w:rsidP="00553CCE">
      <w:pPr>
        <w:rPr>
          <w:rFonts w:ascii="Times New Roman" w:eastAsia="Times New Roman" w:hAnsi="Times New Roman" w:cs="Times New Roman"/>
          <w:color w:val="202124"/>
          <w:lang w:eastAsia="es-ES_tradnl"/>
        </w:rPr>
      </w:pPr>
    </w:p>
    <w:p w:rsidR="00553CCE" w:rsidRPr="00553CCE" w:rsidRDefault="00553CCE" w:rsidP="00553CCE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lang w:eastAsia="es-ES_tradnl"/>
        </w:rPr>
      </w:pPr>
      <w:r w:rsidRPr="00553CCE">
        <w:rPr>
          <w:rFonts w:ascii="Arial" w:eastAsia="Times New Roman" w:hAnsi="Arial" w:cs="Arial"/>
          <w:color w:val="202124"/>
          <w:spacing w:val="2"/>
          <w:lang w:eastAsia="es-ES_tradnl"/>
        </w:rPr>
        <w:t>9. ¿En qué campos de trabajo (especialización) traduce Ud. del español a otra/s lengua/s extranjera/s?</w:t>
      </w:r>
    </w:p>
    <w:p w:rsidR="00553CCE" w:rsidRPr="00553CCE" w:rsidRDefault="00553CCE" w:rsidP="00553CCE">
      <w:pPr>
        <w:shd w:val="clear" w:color="auto" w:fill="FFFFFF"/>
        <w:spacing w:line="243" w:lineRule="atLeast"/>
        <w:rPr>
          <w:rFonts w:ascii="Arial" w:eastAsia="Times New Roman" w:hAnsi="Arial" w:cs="Arial"/>
          <w:color w:val="202124"/>
          <w:spacing w:val="5"/>
          <w:sz w:val="18"/>
          <w:szCs w:val="18"/>
          <w:lang w:eastAsia="es-ES_tradnl"/>
        </w:rPr>
      </w:pPr>
      <w:r w:rsidRPr="00553CCE">
        <w:rPr>
          <w:rFonts w:ascii="Arial" w:eastAsia="Times New Roman" w:hAnsi="Arial" w:cs="Arial"/>
          <w:color w:val="202124"/>
          <w:spacing w:val="5"/>
          <w:sz w:val="18"/>
          <w:szCs w:val="18"/>
          <w:lang w:eastAsia="es-ES_tradnl"/>
        </w:rPr>
        <w:t>Marque todas las casillas que correspondan. Utilice la opción "otro" para añadir tantas categorías como sea necesario.</w:t>
      </w:r>
    </w:p>
    <w:p w:rsidR="00553CCE" w:rsidRPr="00553CCE" w:rsidRDefault="00553CCE" w:rsidP="00553CCE">
      <w:pPr>
        <w:shd w:val="clear" w:color="auto" w:fill="FFFFFF"/>
        <w:spacing w:line="300" w:lineRule="atLeast"/>
        <w:rPr>
          <w:rFonts w:ascii="Arial" w:eastAsia="Times New Roman" w:hAnsi="Arial" w:cs="Arial"/>
          <w:i/>
          <w:iCs/>
          <w:color w:val="000000" w:themeColor="text1"/>
          <w:spacing w:val="3"/>
          <w:sz w:val="21"/>
          <w:szCs w:val="21"/>
          <w:lang w:eastAsia="es-ES_tradnl"/>
        </w:rPr>
      </w:pPr>
      <w:r w:rsidRPr="00553CCE">
        <w:rPr>
          <w:rFonts w:ascii="Arial" w:eastAsia="Times New Roman" w:hAnsi="Arial" w:cs="Arial"/>
          <w:i/>
          <w:iCs/>
          <w:color w:val="000000" w:themeColor="text1"/>
          <w:spacing w:val="3"/>
          <w:sz w:val="21"/>
          <w:szCs w:val="21"/>
          <w:lang w:eastAsia="es-ES_tradnl"/>
        </w:rPr>
        <w:t>Selecciona todos los que correspondan.</w:t>
      </w:r>
    </w:p>
    <w:p w:rsidR="00553CCE" w:rsidRPr="00553CCE" w:rsidRDefault="00553CCE" w:rsidP="00553CCE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</w:pPr>
      <w:r w:rsidRPr="00553CCE"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  <w:t>Acuicultura y pesca</w:t>
      </w:r>
    </w:p>
    <w:p w:rsidR="00553CCE" w:rsidRPr="00553CCE" w:rsidRDefault="00553CCE" w:rsidP="00553CCE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</w:pPr>
      <w:r w:rsidRPr="00553CCE"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  <w:t>Agricultura</w:t>
      </w:r>
    </w:p>
    <w:p w:rsidR="00553CCE" w:rsidRPr="00553CCE" w:rsidRDefault="00553CCE" w:rsidP="00553CCE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</w:pPr>
      <w:r w:rsidRPr="00553CCE"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  <w:t>Anatomía y fisiología</w:t>
      </w:r>
    </w:p>
    <w:p w:rsidR="00553CCE" w:rsidRPr="00553CCE" w:rsidRDefault="00553CCE" w:rsidP="00553CCE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</w:pPr>
      <w:r w:rsidRPr="00553CCE"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  <w:t>Antropología</w:t>
      </w:r>
    </w:p>
    <w:p w:rsidR="00553CCE" w:rsidRPr="00553CCE" w:rsidRDefault="00553CCE" w:rsidP="00553CCE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</w:pPr>
      <w:r w:rsidRPr="00553CCE"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  <w:t>Arqueología</w:t>
      </w:r>
    </w:p>
    <w:p w:rsidR="00553CCE" w:rsidRPr="00553CCE" w:rsidRDefault="00553CCE" w:rsidP="00553CCE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</w:pPr>
      <w:r w:rsidRPr="00553CCE"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  <w:t>Arquitectura</w:t>
      </w:r>
    </w:p>
    <w:p w:rsidR="00553CCE" w:rsidRPr="00553CCE" w:rsidRDefault="00553CCE" w:rsidP="00553CCE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</w:pPr>
      <w:r w:rsidRPr="00553CCE"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  <w:t>Astronomía</w:t>
      </w:r>
    </w:p>
    <w:p w:rsidR="00553CCE" w:rsidRPr="00553CCE" w:rsidRDefault="00553CCE" w:rsidP="00553CCE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</w:pPr>
      <w:r w:rsidRPr="00553CCE"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  <w:t>Automoción</w:t>
      </w:r>
    </w:p>
    <w:p w:rsidR="00553CCE" w:rsidRPr="00553CCE" w:rsidRDefault="00553CCE" w:rsidP="00553CCE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</w:pPr>
      <w:r w:rsidRPr="00553CCE"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  <w:t>Banca</w:t>
      </w:r>
    </w:p>
    <w:p w:rsidR="00553CCE" w:rsidRPr="00553CCE" w:rsidRDefault="00553CCE" w:rsidP="00553CCE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</w:pPr>
      <w:r w:rsidRPr="00553CCE"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  <w:t>Biología</w:t>
      </w:r>
    </w:p>
    <w:p w:rsidR="00553CCE" w:rsidRPr="00553CCE" w:rsidRDefault="00553CCE" w:rsidP="00553CCE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</w:pPr>
      <w:r w:rsidRPr="00553CCE"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  <w:t>Bioquímica</w:t>
      </w:r>
    </w:p>
    <w:p w:rsidR="00553CCE" w:rsidRPr="00553CCE" w:rsidRDefault="00553CCE" w:rsidP="00553CCE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</w:pPr>
      <w:r w:rsidRPr="00553CCE"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  <w:t>Bolsa</w:t>
      </w:r>
    </w:p>
    <w:p w:rsidR="00553CCE" w:rsidRPr="00553CCE" w:rsidRDefault="00553CCE" w:rsidP="00553CCE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</w:pPr>
      <w:r w:rsidRPr="00553CCE"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  <w:t>Botánica</w:t>
      </w:r>
    </w:p>
    <w:p w:rsidR="00553CCE" w:rsidRPr="00553CCE" w:rsidRDefault="00553CCE" w:rsidP="00553CCE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</w:pPr>
      <w:r w:rsidRPr="00553CCE"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  <w:t>Caza</w:t>
      </w:r>
    </w:p>
    <w:p w:rsidR="00553CCE" w:rsidRPr="00553CCE" w:rsidRDefault="00553CCE" w:rsidP="00553CCE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</w:pPr>
      <w:r w:rsidRPr="00553CCE"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  <w:t>Ciencias forestales</w:t>
      </w:r>
    </w:p>
    <w:p w:rsidR="00553CCE" w:rsidRPr="00553CCE" w:rsidRDefault="00553CCE" w:rsidP="00553CCE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</w:pPr>
      <w:r w:rsidRPr="00553CCE"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  <w:t>Cine</w:t>
      </w:r>
    </w:p>
    <w:p w:rsidR="00553CCE" w:rsidRPr="00553CCE" w:rsidRDefault="00553CCE" w:rsidP="00553CCE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</w:pPr>
      <w:r w:rsidRPr="00553CCE"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  <w:t>Construcción y obras públicas</w:t>
      </w:r>
    </w:p>
    <w:p w:rsidR="00553CCE" w:rsidRPr="00553CCE" w:rsidRDefault="00553CCE" w:rsidP="00553CCE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</w:pPr>
      <w:r w:rsidRPr="00553CCE"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  <w:t>Contabilidad</w:t>
      </w:r>
    </w:p>
    <w:p w:rsidR="00553CCE" w:rsidRPr="00553CCE" w:rsidRDefault="00553CCE" w:rsidP="00553CCE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</w:pPr>
      <w:r w:rsidRPr="00553CCE"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  <w:t>Cosmética</w:t>
      </w:r>
    </w:p>
    <w:p w:rsidR="00553CCE" w:rsidRPr="00553CCE" w:rsidRDefault="00553CCE" w:rsidP="00553CCE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</w:pPr>
      <w:r w:rsidRPr="00553CCE"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  <w:t>Deportes</w:t>
      </w:r>
    </w:p>
    <w:p w:rsidR="00553CCE" w:rsidRPr="00553CCE" w:rsidRDefault="00553CCE" w:rsidP="00553CCE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</w:pPr>
      <w:r w:rsidRPr="00553CCE"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  <w:t>Derecho administrativo</w:t>
      </w:r>
    </w:p>
    <w:p w:rsidR="00553CCE" w:rsidRPr="00553CCE" w:rsidRDefault="00553CCE" w:rsidP="00553CCE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</w:pPr>
      <w:r w:rsidRPr="00553CCE"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  <w:t>Derecho civil</w:t>
      </w:r>
    </w:p>
    <w:p w:rsidR="00553CCE" w:rsidRPr="00553CCE" w:rsidRDefault="00553CCE" w:rsidP="00553CCE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</w:pPr>
      <w:r w:rsidRPr="00553CCE"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  <w:t>Derecho de la propiedad intelectual</w:t>
      </w:r>
    </w:p>
    <w:p w:rsidR="00553CCE" w:rsidRPr="00553CCE" w:rsidRDefault="00553CCE" w:rsidP="00553CCE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</w:pPr>
      <w:r w:rsidRPr="00553CCE"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  <w:t>Derecho financiero y tributario</w:t>
      </w:r>
    </w:p>
    <w:p w:rsidR="00553CCE" w:rsidRPr="00553CCE" w:rsidRDefault="00553CCE" w:rsidP="00553CCE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</w:pPr>
      <w:r w:rsidRPr="00553CCE"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  <w:t>Derecho mercantil</w:t>
      </w:r>
    </w:p>
    <w:p w:rsidR="00553CCE" w:rsidRPr="00553CCE" w:rsidRDefault="00553CCE" w:rsidP="00553CCE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</w:pPr>
      <w:r w:rsidRPr="00553CCE"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  <w:t>Derecho penal</w:t>
      </w:r>
    </w:p>
    <w:p w:rsidR="00553CCE" w:rsidRPr="00553CCE" w:rsidRDefault="00553CCE" w:rsidP="00553CCE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</w:pPr>
      <w:r w:rsidRPr="00553CCE"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  <w:lastRenderedPageBreak/>
        <w:t>Derecho procesal</w:t>
      </w:r>
    </w:p>
    <w:p w:rsidR="00553CCE" w:rsidRPr="00553CCE" w:rsidRDefault="00553CCE" w:rsidP="00553CCE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</w:pPr>
      <w:r w:rsidRPr="00553CCE"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  <w:t>Desarrollo internacional</w:t>
      </w:r>
    </w:p>
    <w:p w:rsidR="00553CCE" w:rsidRPr="00553CCE" w:rsidRDefault="00553CCE" w:rsidP="00553CCE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</w:pPr>
      <w:r w:rsidRPr="00553CCE"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  <w:t>Ecología y ciencias ambientales</w:t>
      </w:r>
    </w:p>
    <w:p w:rsidR="00553CCE" w:rsidRPr="00553CCE" w:rsidRDefault="00553CCE" w:rsidP="00553CCE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</w:pPr>
      <w:r w:rsidRPr="00553CCE"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  <w:t>Economía y finanzas</w:t>
      </w:r>
    </w:p>
    <w:p w:rsidR="00553CCE" w:rsidRPr="00553CCE" w:rsidRDefault="00553CCE" w:rsidP="00553CCE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</w:pPr>
      <w:r w:rsidRPr="00553CCE"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  <w:t>Edición y publicaciones</w:t>
      </w:r>
    </w:p>
    <w:p w:rsidR="00553CCE" w:rsidRPr="00553CCE" w:rsidRDefault="00553CCE" w:rsidP="00553CCE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</w:pPr>
      <w:r w:rsidRPr="00553CCE"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  <w:t>Educación</w:t>
      </w:r>
    </w:p>
    <w:p w:rsidR="00553CCE" w:rsidRPr="00553CCE" w:rsidRDefault="00553CCE" w:rsidP="00553CCE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</w:pPr>
      <w:r w:rsidRPr="00553CCE"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  <w:t>Electrónica</w:t>
      </w:r>
    </w:p>
    <w:p w:rsidR="00553CCE" w:rsidRPr="00553CCE" w:rsidRDefault="00553CCE" w:rsidP="00553CCE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</w:pPr>
      <w:r w:rsidRPr="00553CCE"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  <w:t>Energía</w:t>
      </w:r>
    </w:p>
    <w:p w:rsidR="00553CCE" w:rsidRPr="00553CCE" w:rsidRDefault="00553CCE" w:rsidP="00553CCE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</w:pPr>
      <w:r w:rsidRPr="00553CCE"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  <w:t>Equipos informáticos</w:t>
      </w:r>
    </w:p>
    <w:p w:rsidR="00553CCE" w:rsidRPr="00553CCE" w:rsidRDefault="00553CCE" w:rsidP="00553CCE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</w:pPr>
      <w:r w:rsidRPr="00553CCE"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  <w:t>Farmacia</w:t>
      </w:r>
    </w:p>
    <w:p w:rsidR="00553CCE" w:rsidRPr="00553CCE" w:rsidRDefault="00553CCE" w:rsidP="00553CCE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</w:pPr>
      <w:r w:rsidRPr="00553CCE"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  <w:t>Filosofía</w:t>
      </w:r>
    </w:p>
    <w:p w:rsidR="00553CCE" w:rsidRPr="00553CCE" w:rsidRDefault="00553CCE" w:rsidP="00553CCE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</w:pPr>
      <w:r w:rsidRPr="00553CCE"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  <w:t>Física</w:t>
      </w:r>
    </w:p>
    <w:p w:rsidR="00553CCE" w:rsidRPr="00553CCE" w:rsidRDefault="00553CCE" w:rsidP="00553CCE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</w:pPr>
      <w:r w:rsidRPr="00553CCE"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  <w:t>Fotografía</w:t>
      </w:r>
    </w:p>
    <w:p w:rsidR="00553CCE" w:rsidRPr="00553CCE" w:rsidRDefault="00553CCE" w:rsidP="00553CCE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</w:pPr>
      <w:r w:rsidRPr="00553CCE"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  <w:t>Ganadería</w:t>
      </w:r>
    </w:p>
    <w:p w:rsidR="00553CCE" w:rsidRPr="00553CCE" w:rsidRDefault="00553CCE" w:rsidP="00553CCE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</w:pPr>
      <w:r w:rsidRPr="00553CCE"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  <w:t>Gastronomía</w:t>
      </w:r>
    </w:p>
    <w:p w:rsidR="00553CCE" w:rsidRPr="00553CCE" w:rsidRDefault="00553CCE" w:rsidP="00553CCE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</w:pPr>
      <w:r w:rsidRPr="00553CCE"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  <w:t>Genética</w:t>
      </w:r>
    </w:p>
    <w:p w:rsidR="00553CCE" w:rsidRPr="00553CCE" w:rsidRDefault="00553CCE" w:rsidP="00553CCE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</w:pPr>
      <w:r w:rsidRPr="00553CCE"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  <w:t>Geofísica</w:t>
      </w:r>
    </w:p>
    <w:p w:rsidR="00553CCE" w:rsidRPr="00553CCE" w:rsidRDefault="00553CCE" w:rsidP="00553CCE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</w:pPr>
      <w:r w:rsidRPr="00553CCE"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  <w:t>Geografía y cartografía</w:t>
      </w:r>
    </w:p>
    <w:p w:rsidR="00553CCE" w:rsidRPr="00553CCE" w:rsidRDefault="00553CCE" w:rsidP="00553CCE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</w:pPr>
      <w:r w:rsidRPr="00553CCE"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  <w:t>Geología</w:t>
      </w:r>
    </w:p>
    <w:p w:rsidR="00553CCE" w:rsidRPr="00553CCE" w:rsidRDefault="00553CCE" w:rsidP="00553CCE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</w:pPr>
      <w:r w:rsidRPr="00553CCE"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  <w:t>Historia</w:t>
      </w:r>
    </w:p>
    <w:p w:rsidR="00553CCE" w:rsidRPr="00553CCE" w:rsidRDefault="00553CCE" w:rsidP="00553CCE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</w:pPr>
      <w:r w:rsidRPr="00553CCE"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  <w:t>Industria de la madera</w:t>
      </w:r>
    </w:p>
    <w:p w:rsidR="00553CCE" w:rsidRPr="00553CCE" w:rsidRDefault="00553CCE" w:rsidP="00553CCE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</w:pPr>
      <w:r w:rsidRPr="00553CCE"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  <w:t>Ingeniería aeroespacial</w:t>
      </w:r>
    </w:p>
    <w:p w:rsidR="00553CCE" w:rsidRPr="00553CCE" w:rsidRDefault="00553CCE" w:rsidP="00553CCE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</w:pPr>
      <w:r w:rsidRPr="00553CCE"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  <w:t>Ingeniería civil e hidráulica</w:t>
      </w:r>
    </w:p>
    <w:p w:rsidR="00553CCE" w:rsidRPr="00553CCE" w:rsidRDefault="00553CCE" w:rsidP="00553CCE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</w:pPr>
      <w:r w:rsidRPr="00553CCE"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  <w:t>Ingeniería eléctrica</w:t>
      </w:r>
    </w:p>
    <w:p w:rsidR="00553CCE" w:rsidRPr="00553CCE" w:rsidRDefault="00553CCE" w:rsidP="00553CCE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</w:pPr>
      <w:r w:rsidRPr="00553CCE"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  <w:t>Ingeniería industrial</w:t>
      </w:r>
    </w:p>
    <w:p w:rsidR="00553CCE" w:rsidRPr="00553CCE" w:rsidRDefault="00553CCE" w:rsidP="00553CCE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</w:pPr>
      <w:r w:rsidRPr="00553CCE"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  <w:t>Ingeniería mecánica</w:t>
      </w:r>
    </w:p>
    <w:p w:rsidR="00553CCE" w:rsidRPr="00553CCE" w:rsidRDefault="00553CCE" w:rsidP="00553CCE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</w:pPr>
      <w:r w:rsidRPr="00553CCE"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  <w:t>Ingeniería nuclear</w:t>
      </w:r>
    </w:p>
    <w:p w:rsidR="00553CCE" w:rsidRPr="00553CCE" w:rsidRDefault="00553CCE" w:rsidP="00553CCE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</w:pPr>
      <w:r w:rsidRPr="00553CCE"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  <w:t>Ingeniería química</w:t>
      </w:r>
    </w:p>
    <w:p w:rsidR="00553CCE" w:rsidRPr="00553CCE" w:rsidRDefault="00553CCE" w:rsidP="00553CCE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</w:pPr>
      <w:r w:rsidRPr="00553CCE"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  <w:t>Inmunología</w:t>
      </w:r>
    </w:p>
    <w:p w:rsidR="00553CCE" w:rsidRPr="00553CCE" w:rsidRDefault="00553CCE" w:rsidP="00553CCE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</w:pPr>
      <w:r w:rsidRPr="00553CCE"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  <w:t>Instrumental médico</w:t>
      </w:r>
    </w:p>
    <w:p w:rsidR="00553CCE" w:rsidRPr="00553CCE" w:rsidRDefault="00553CCE" w:rsidP="00553CCE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</w:pPr>
      <w:r w:rsidRPr="00553CCE"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  <w:t>Lingüística</w:t>
      </w:r>
    </w:p>
    <w:p w:rsidR="00553CCE" w:rsidRPr="00553CCE" w:rsidRDefault="00553CCE" w:rsidP="00553CCE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</w:pPr>
      <w:r w:rsidRPr="00553CCE"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  <w:t>Literatura</w:t>
      </w:r>
    </w:p>
    <w:p w:rsidR="00553CCE" w:rsidRPr="00553CCE" w:rsidRDefault="00553CCE" w:rsidP="00553CCE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</w:pPr>
      <w:r w:rsidRPr="00553CCE"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  <w:t>Maquinaria y herramientas</w:t>
      </w:r>
    </w:p>
    <w:p w:rsidR="00553CCE" w:rsidRPr="00553CCE" w:rsidRDefault="00553CCE" w:rsidP="00553CCE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</w:pPr>
      <w:r w:rsidRPr="00553CCE"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  <w:t>Marketing</w:t>
      </w:r>
    </w:p>
    <w:p w:rsidR="00553CCE" w:rsidRPr="00553CCE" w:rsidRDefault="00553CCE" w:rsidP="00553CCE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</w:pPr>
      <w:r w:rsidRPr="00553CCE"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  <w:t>Matemáticas y estadística</w:t>
      </w:r>
    </w:p>
    <w:p w:rsidR="00553CCE" w:rsidRPr="00553CCE" w:rsidRDefault="00553CCE" w:rsidP="00553CCE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</w:pPr>
      <w:r w:rsidRPr="00553CCE"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  <w:t>Metalurgia y siderurgia</w:t>
      </w:r>
    </w:p>
    <w:p w:rsidR="00553CCE" w:rsidRPr="00553CCE" w:rsidRDefault="00553CCE" w:rsidP="00553CCE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</w:pPr>
      <w:r w:rsidRPr="00553CCE"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  <w:t>Microbiología</w:t>
      </w:r>
    </w:p>
    <w:p w:rsidR="00553CCE" w:rsidRPr="00553CCE" w:rsidRDefault="00553CCE" w:rsidP="00553CCE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</w:pPr>
      <w:r w:rsidRPr="00553CCE"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  <w:t>Minería</w:t>
      </w:r>
    </w:p>
    <w:p w:rsidR="00553CCE" w:rsidRPr="00553CCE" w:rsidRDefault="00553CCE" w:rsidP="00553CCE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</w:pPr>
      <w:r w:rsidRPr="00553CCE"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  <w:t>Música</w:t>
      </w:r>
    </w:p>
    <w:p w:rsidR="00553CCE" w:rsidRPr="00553CCE" w:rsidRDefault="00553CCE" w:rsidP="00553CCE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</w:pPr>
      <w:r w:rsidRPr="00553CCE"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  <w:t>Nutrición</w:t>
      </w:r>
    </w:p>
    <w:p w:rsidR="00553CCE" w:rsidRPr="00553CCE" w:rsidRDefault="00553CCE" w:rsidP="00553CCE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</w:pPr>
      <w:r w:rsidRPr="00553CCE"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  <w:t>Oceanografía</w:t>
      </w:r>
    </w:p>
    <w:p w:rsidR="00553CCE" w:rsidRPr="00553CCE" w:rsidRDefault="00553CCE" w:rsidP="00553CCE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</w:pPr>
      <w:r w:rsidRPr="00553CCE"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  <w:t>Odontología</w:t>
      </w:r>
    </w:p>
    <w:p w:rsidR="00553CCE" w:rsidRPr="00553CCE" w:rsidRDefault="00553CCE" w:rsidP="00553CCE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</w:pPr>
      <w:r w:rsidRPr="00553CCE"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  <w:t>Petróleo, gas natural y carbón</w:t>
      </w:r>
    </w:p>
    <w:p w:rsidR="00553CCE" w:rsidRPr="00553CCE" w:rsidRDefault="00553CCE" w:rsidP="00553CCE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</w:pPr>
      <w:r w:rsidRPr="00553CCE"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  <w:t>Plásticos</w:t>
      </w:r>
    </w:p>
    <w:p w:rsidR="00553CCE" w:rsidRPr="00553CCE" w:rsidRDefault="00553CCE" w:rsidP="00553CCE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</w:pPr>
      <w:r w:rsidRPr="00553CCE"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  <w:t>Política</w:t>
      </w:r>
    </w:p>
    <w:p w:rsidR="00553CCE" w:rsidRPr="00553CCE" w:rsidRDefault="00553CCE" w:rsidP="00553CCE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</w:pPr>
      <w:r w:rsidRPr="00553CCE"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  <w:t>Programas informáticos</w:t>
      </w:r>
    </w:p>
    <w:p w:rsidR="00553CCE" w:rsidRPr="00553CCE" w:rsidRDefault="00553CCE" w:rsidP="00553CCE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</w:pPr>
      <w:r w:rsidRPr="00553CCE"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  <w:lastRenderedPageBreak/>
        <w:t>Psicología y psiquiatría</w:t>
      </w:r>
    </w:p>
    <w:p w:rsidR="00553CCE" w:rsidRPr="00553CCE" w:rsidRDefault="00553CCE" w:rsidP="00553CCE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</w:pPr>
      <w:r w:rsidRPr="00553CCE"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  <w:t>Publicidad y relaciones públicas</w:t>
      </w:r>
    </w:p>
    <w:p w:rsidR="00553CCE" w:rsidRPr="00553CCE" w:rsidRDefault="00553CCE" w:rsidP="00553CCE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</w:pPr>
      <w:r w:rsidRPr="00553CCE"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  <w:t>Química</w:t>
      </w:r>
    </w:p>
    <w:p w:rsidR="00553CCE" w:rsidRPr="00553CCE" w:rsidRDefault="00553CCE" w:rsidP="00553CCE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</w:pPr>
      <w:r w:rsidRPr="00553CCE"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  <w:t>Radiología</w:t>
      </w:r>
    </w:p>
    <w:p w:rsidR="00553CCE" w:rsidRPr="00553CCE" w:rsidRDefault="00553CCE" w:rsidP="00553CCE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</w:pPr>
      <w:r w:rsidRPr="00553CCE"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  <w:t>Relaciones laborales</w:t>
      </w:r>
    </w:p>
    <w:p w:rsidR="00553CCE" w:rsidRPr="00553CCE" w:rsidRDefault="00553CCE" w:rsidP="00553CCE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</w:pPr>
      <w:r w:rsidRPr="00553CCE"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  <w:t>Religión</w:t>
      </w:r>
    </w:p>
    <w:p w:rsidR="00553CCE" w:rsidRPr="00553CCE" w:rsidRDefault="00553CCE" w:rsidP="00553CCE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</w:pPr>
      <w:r w:rsidRPr="00553CCE"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  <w:t>Sanidad</w:t>
      </w:r>
    </w:p>
    <w:p w:rsidR="00553CCE" w:rsidRPr="00553CCE" w:rsidRDefault="00553CCE" w:rsidP="00553CCE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</w:pPr>
      <w:r w:rsidRPr="00553CCE"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  <w:t>Sector agroalimentario</w:t>
      </w:r>
    </w:p>
    <w:p w:rsidR="00553CCE" w:rsidRPr="00553CCE" w:rsidRDefault="00553CCE" w:rsidP="00553CCE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</w:pPr>
      <w:r w:rsidRPr="00553CCE"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  <w:t>Sector militar y armas</w:t>
      </w:r>
    </w:p>
    <w:p w:rsidR="00553CCE" w:rsidRPr="00553CCE" w:rsidRDefault="00553CCE" w:rsidP="00553CCE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</w:pPr>
      <w:r w:rsidRPr="00553CCE"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  <w:t>Sector textil y moda</w:t>
      </w:r>
    </w:p>
    <w:p w:rsidR="00553CCE" w:rsidRPr="00553CCE" w:rsidRDefault="00553CCE" w:rsidP="00553CCE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</w:pPr>
      <w:r w:rsidRPr="00553CCE"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  <w:t>Seguros</w:t>
      </w:r>
    </w:p>
    <w:p w:rsidR="00553CCE" w:rsidRPr="00553CCE" w:rsidRDefault="00553CCE" w:rsidP="00553CCE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</w:pPr>
      <w:r w:rsidRPr="00553CCE"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  <w:t>Sociología</w:t>
      </w:r>
    </w:p>
    <w:p w:rsidR="00553CCE" w:rsidRPr="00553CCE" w:rsidRDefault="00553CCE" w:rsidP="00553CCE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</w:pPr>
      <w:r w:rsidRPr="00553CCE"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  <w:t>Teatro</w:t>
      </w:r>
    </w:p>
    <w:p w:rsidR="00553CCE" w:rsidRPr="00553CCE" w:rsidRDefault="00553CCE" w:rsidP="00553CCE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</w:pPr>
      <w:r w:rsidRPr="00553CCE"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  <w:t>Telecomunicaciones</w:t>
      </w:r>
    </w:p>
    <w:p w:rsidR="00553CCE" w:rsidRPr="00553CCE" w:rsidRDefault="00553CCE" w:rsidP="00553CCE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</w:pPr>
      <w:r w:rsidRPr="00553CCE"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  <w:t>Televisión y radio</w:t>
      </w:r>
    </w:p>
    <w:p w:rsidR="00553CCE" w:rsidRPr="00553CCE" w:rsidRDefault="00553CCE" w:rsidP="00553CCE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</w:pPr>
      <w:r w:rsidRPr="00553CCE"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  <w:t>Teoría literaria</w:t>
      </w:r>
    </w:p>
    <w:p w:rsidR="00553CCE" w:rsidRPr="00553CCE" w:rsidRDefault="00553CCE" w:rsidP="00553CCE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</w:pPr>
      <w:r w:rsidRPr="00553CCE"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  <w:t>Toxicología</w:t>
      </w:r>
    </w:p>
    <w:p w:rsidR="00553CCE" w:rsidRPr="00553CCE" w:rsidRDefault="00553CCE" w:rsidP="00553CCE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</w:pPr>
      <w:r w:rsidRPr="00553CCE"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  <w:t>Transporte</w:t>
      </w:r>
    </w:p>
    <w:p w:rsidR="00553CCE" w:rsidRPr="00553CCE" w:rsidRDefault="00553CCE" w:rsidP="00553CCE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</w:pPr>
      <w:r w:rsidRPr="00553CCE"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  <w:t>Veterinaria</w:t>
      </w:r>
    </w:p>
    <w:p w:rsidR="00553CCE" w:rsidRPr="00553CCE" w:rsidRDefault="00553CCE" w:rsidP="00553CCE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</w:pPr>
      <w:r w:rsidRPr="00553CCE"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  <w:t>Viajes y turismo</w:t>
      </w:r>
    </w:p>
    <w:p w:rsidR="00553CCE" w:rsidRPr="00553CCE" w:rsidRDefault="00553CCE" w:rsidP="00553CCE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</w:pPr>
      <w:r w:rsidRPr="00553CCE"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  <w:t>Videojuegos</w:t>
      </w:r>
    </w:p>
    <w:p w:rsidR="00553CCE" w:rsidRPr="00553CCE" w:rsidRDefault="00553CCE" w:rsidP="00553CCE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</w:pPr>
      <w:r w:rsidRPr="00553CCE"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  <w:t>Vidrio y cerámica</w:t>
      </w:r>
    </w:p>
    <w:p w:rsidR="00553CCE" w:rsidRPr="00553CCE" w:rsidRDefault="00553CCE" w:rsidP="00553CCE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</w:pPr>
      <w:r w:rsidRPr="00553CCE"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  <w:t>Zoología</w:t>
      </w:r>
    </w:p>
    <w:p w:rsidR="00553CCE" w:rsidRPr="00553CCE" w:rsidRDefault="00553CCE" w:rsidP="00553CCE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</w:pPr>
      <w:r w:rsidRPr="00553CCE"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  <w:t>Otro:</w:t>
      </w:r>
    </w:p>
    <w:p w:rsidR="00553CCE" w:rsidRPr="00553CCE" w:rsidRDefault="00553CCE" w:rsidP="00553CCE">
      <w:pPr>
        <w:rPr>
          <w:rFonts w:ascii="Times New Roman" w:eastAsia="Times New Roman" w:hAnsi="Times New Roman" w:cs="Times New Roman"/>
          <w:color w:val="202124"/>
          <w:lang w:eastAsia="es-ES_tradnl"/>
        </w:rPr>
      </w:pPr>
    </w:p>
    <w:p w:rsidR="00553CCE" w:rsidRPr="00553CCE" w:rsidRDefault="00553CCE" w:rsidP="00553CCE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lang w:eastAsia="es-ES_tradnl"/>
        </w:rPr>
      </w:pPr>
      <w:r w:rsidRPr="00553CCE">
        <w:rPr>
          <w:rFonts w:ascii="Arial" w:eastAsia="Times New Roman" w:hAnsi="Arial" w:cs="Arial"/>
          <w:color w:val="202124"/>
          <w:spacing w:val="2"/>
          <w:lang w:eastAsia="es-ES_tradnl"/>
        </w:rPr>
        <w:t>10. ¿Qué clase de textos traduce Ud. del español a otra/s lengua/s extranjera/s?</w:t>
      </w:r>
    </w:p>
    <w:p w:rsidR="00553CCE" w:rsidRPr="00553CCE" w:rsidRDefault="00553CCE" w:rsidP="00553CCE">
      <w:pPr>
        <w:shd w:val="clear" w:color="auto" w:fill="FFFFFF"/>
        <w:spacing w:line="243" w:lineRule="atLeast"/>
        <w:rPr>
          <w:rFonts w:ascii="Arial" w:eastAsia="Times New Roman" w:hAnsi="Arial" w:cs="Arial"/>
          <w:color w:val="000000" w:themeColor="text1"/>
          <w:spacing w:val="5"/>
          <w:sz w:val="18"/>
          <w:szCs w:val="18"/>
          <w:lang w:eastAsia="es-ES_tradnl"/>
        </w:rPr>
      </w:pPr>
      <w:r w:rsidRPr="00553CCE">
        <w:rPr>
          <w:rFonts w:ascii="Arial" w:eastAsia="Times New Roman" w:hAnsi="Arial" w:cs="Arial"/>
          <w:color w:val="202124"/>
          <w:spacing w:val="5"/>
          <w:sz w:val="18"/>
          <w:szCs w:val="18"/>
          <w:lang w:eastAsia="es-ES_tradnl"/>
        </w:rPr>
        <w:t xml:space="preserve">Marque todas las casillas que correspondan. Utilice la opción "otro" para añadir tantas categorías </w:t>
      </w:r>
      <w:r w:rsidRPr="00553CCE">
        <w:rPr>
          <w:rFonts w:ascii="Arial" w:eastAsia="Times New Roman" w:hAnsi="Arial" w:cs="Arial"/>
          <w:color w:val="000000" w:themeColor="text1"/>
          <w:spacing w:val="5"/>
          <w:sz w:val="18"/>
          <w:szCs w:val="18"/>
          <w:lang w:eastAsia="es-ES_tradnl"/>
        </w:rPr>
        <w:t>como sea necesario.</w:t>
      </w:r>
    </w:p>
    <w:p w:rsidR="00553CCE" w:rsidRPr="00553CCE" w:rsidRDefault="00553CCE" w:rsidP="00553CCE">
      <w:pPr>
        <w:shd w:val="clear" w:color="auto" w:fill="FFFFFF"/>
        <w:spacing w:line="300" w:lineRule="atLeast"/>
        <w:rPr>
          <w:rFonts w:ascii="Arial" w:eastAsia="Times New Roman" w:hAnsi="Arial" w:cs="Arial"/>
          <w:i/>
          <w:iCs/>
          <w:color w:val="000000" w:themeColor="text1"/>
          <w:spacing w:val="3"/>
          <w:sz w:val="21"/>
          <w:szCs w:val="21"/>
          <w:lang w:eastAsia="es-ES_tradnl"/>
        </w:rPr>
      </w:pPr>
      <w:r w:rsidRPr="00553CCE">
        <w:rPr>
          <w:rFonts w:ascii="Arial" w:eastAsia="Times New Roman" w:hAnsi="Arial" w:cs="Arial"/>
          <w:i/>
          <w:iCs/>
          <w:color w:val="000000" w:themeColor="text1"/>
          <w:spacing w:val="3"/>
          <w:sz w:val="21"/>
          <w:szCs w:val="21"/>
          <w:lang w:eastAsia="es-ES_tradnl"/>
        </w:rPr>
        <w:t>Selecciona todos los que correspondan.</w:t>
      </w:r>
    </w:p>
    <w:p w:rsidR="00553CCE" w:rsidRPr="00553CCE" w:rsidRDefault="00553CCE" w:rsidP="00553CCE">
      <w:pPr>
        <w:shd w:val="clear" w:color="auto" w:fill="FFFFFF"/>
        <w:spacing w:line="300" w:lineRule="atLeast"/>
        <w:rPr>
          <w:rFonts w:ascii="Arial" w:eastAsia="Times New Roman" w:hAnsi="Arial" w:cs="Arial"/>
          <w:color w:val="000000" w:themeColor="text1"/>
          <w:spacing w:val="3"/>
          <w:sz w:val="21"/>
          <w:szCs w:val="21"/>
          <w:lang w:eastAsia="es-ES_tradnl"/>
        </w:rPr>
      </w:pPr>
      <w:r w:rsidRPr="00553CCE">
        <w:rPr>
          <w:rFonts w:ascii="Arial" w:eastAsia="Times New Roman" w:hAnsi="Arial" w:cs="Arial"/>
          <w:color w:val="000000" w:themeColor="text1"/>
          <w:spacing w:val="3"/>
          <w:sz w:val="21"/>
          <w:szCs w:val="21"/>
          <w:lang w:eastAsia="es-ES_tradnl"/>
        </w:rPr>
        <w:t>Actas de juntas/consejos</w:t>
      </w:r>
    </w:p>
    <w:p w:rsidR="00553CCE" w:rsidRPr="00553CCE" w:rsidRDefault="00553CCE" w:rsidP="00553CCE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</w:pPr>
      <w:r w:rsidRPr="00553CCE"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  <w:t>Acuerdos</w:t>
      </w:r>
    </w:p>
    <w:p w:rsidR="00553CCE" w:rsidRPr="00553CCE" w:rsidRDefault="00553CCE" w:rsidP="00553CCE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</w:pPr>
      <w:r w:rsidRPr="00553CCE"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  <w:t>Asientos de registros</w:t>
      </w:r>
    </w:p>
    <w:p w:rsidR="00553CCE" w:rsidRPr="00553CCE" w:rsidRDefault="00553CCE" w:rsidP="00553CCE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</w:pPr>
      <w:r w:rsidRPr="00553CCE"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  <w:t>Auditorías de cuentas</w:t>
      </w:r>
    </w:p>
    <w:p w:rsidR="00553CCE" w:rsidRPr="00553CCE" w:rsidRDefault="00553CCE" w:rsidP="00553CCE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</w:pPr>
      <w:r w:rsidRPr="00553CCE"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  <w:t>Catálogos</w:t>
      </w:r>
    </w:p>
    <w:p w:rsidR="00553CCE" w:rsidRPr="00553CCE" w:rsidRDefault="00553CCE" w:rsidP="00553CCE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</w:pPr>
      <w:r w:rsidRPr="00553CCE"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  <w:t>Certificados</w:t>
      </w:r>
    </w:p>
    <w:p w:rsidR="00553CCE" w:rsidRPr="00553CCE" w:rsidRDefault="00553CCE" w:rsidP="00553CCE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</w:pPr>
      <w:r w:rsidRPr="00553CCE"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  <w:t>Contratos</w:t>
      </w:r>
    </w:p>
    <w:p w:rsidR="00553CCE" w:rsidRPr="00553CCE" w:rsidRDefault="00553CCE" w:rsidP="00553CCE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</w:pPr>
      <w:r w:rsidRPr="00553CCE"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  <w:t>Correspondencia/comunicación interna</w:t>
      </w:r>
    </w:p>
    <w:p w:rsidR="00553CCE" w:rsidRPr="00553CCE" w:rsidRDefault="00553CCE" w:rsidP="00553CCE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</w:pPr>
      <w:r w:rsidRPr="00553CCE"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  <w:t>Cuentas anuales/estados financieros</w:t>
      </w:r>
    </w:p>
    <w:p w:rsidR="00553CCE" w:rsidRPr="00553CCE" w:rsidRDefault="00553CCE" w:rsidP="00553CCE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</w:pPr>
      <w:r w:rsidRPr="00553CCE"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  <w:t>Descripciones de productos</w:t>
      </w:r>
    </w:p>
    <w:p w:rsidR="00553CCE" w:rsidRPr="00553CCE" w:rsidRDefault="00553CCE" w:rsidP="00553CCE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</w:pPr>
      <w:r w:rsidRPr="00553CCE"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  <w:t>Estatutos sociales</w:t>
      </w:r>
    </w:p>
    <w:p w:rsidR="00553CCE" w:rsidRPr="00553CCE" w:rsidRDefault="00553CCE" w:rsidP="00553CCE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</w:pPr>
      <w:r w:rsidRPr="00553CCE"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  <w:t>Facturas/nóminas/documentos de pago</w:t>
      </w:r>
    </w:p>
    <w:p w:rsidR="00553CCE" w:rsidRPr="00553CCE" w:rsidRDefault="00553CCE" w:rsidP="00553CCE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</w:pPr>
      <w:r w:rsidRPr="00553CCE"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  <w:t>Fichas técnicas</w:t>
      </w:r>
    </w:p>
    <w:p w:rsidR="00553CCE" w:rsidRPr="00553CCE" w:rsidRDefault="00553CCE" w:rsidP="00553CCE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</w:pPr>
      <w:r w:rsidRPr="00553CCE"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  <w:t>Folletos publicitarios/prospectos comerciales</w:t>
      </w:r>
    </w:p>
    <w:p w:rsidR="00553CCE" w:rsidRPr="00553CCE" w:rsidRDefault="00553CCE" w:rsidP="00553CCE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</w:pPr>
      <w:r w:rsidRPr="00553CCE"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  <w:t>Informes</w:t>
      </w:r>
    </w:p>
    <w:p w:rsidR="00553CCE" w:rsidRPr="00553CCE" w:rsidRDefault="00553CCE" w:rsidP="00553CCE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</w:pPr>
      <w:r w:rsidRPr="00553CCE"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  <w:t>Instrucciones de uso</w:t>
      </w:r>
    </w:p>
    <w:p w:rsidR="00553CCE" w:rsidRPr="00553CCE" w:rsidRDefault="00553CCE" w:rsidP="00553CCE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</w:pPr>
      <w:r w:rsidRPr="00553CCE"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  <w:lastRenderedPageBreak/>
        <w:t>Presupuestos</w:t>
      </w:r>
    </w:p>
    <w:p w:rsidR="00553CCE" w:rsidRPr="00553CCE" w:rsidRDefault="00553CCE" w:rsidP="00553CCE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</w:pPr>
      <w:r w:rsidRPr="00553CCE"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  <w:t>Otro:</w:t>
      </w:r>
    </w:p>
    <w:p w:rsidR="00553CCE" w:rsidRPr="00553CCE" w:rsidRDefault="00553CCE" w:rsidP="00553CCE">
      <w:pPr>
        <w:rPr>
          <w:rFonts w:ascii="Times New Roman" w:eastAsia="Times New Roman" w:hAnsi="Times New Roman" w:cs="Times New Roman"/>
          <w:color w:val="202124"/>
          <w:lang w:eastAsia="es-ES_tradnl"/>
        </w:rPr>
      </w:pPr>
    </w:p>
    <w:p w:rsidR="00553CCE" w:rsidRPr="00553CCE" w:rsidRDefault="00553CCE" w:rsidP="00553CCE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lang w:eastAsia="es-ES_tradnl"/>
        </w:rPr>
      </w:pPr>
      <w:r w:rsidRPr="00553CCE">
        <w:rPr>
          <w:rFonts w:ascii="Arial" w:eastAsia="Times New Roman" w:hAnsi="Arial" w:cs="Arial"/>
          <w:color w:val="202124"/>
          <w:spacing w:val="2"/>
          <w:lang w:eastAsia="es-ES_tradnl"/>
        </w:rPr>
        <w:t xml:space="preserve">11. ¿Normalmente, </w:t>
      </w:r>
      <w:proofErr w:type="gramStart"/>
      <w:r w:rsidRPr="00553CCE">
        <w:rPr>
          <w:rFonts w:ascii="Arial" w:eastAsia="Times New Roman" w:hAnsi="Arial" w:cs="Arial"/>
          <w:color w:val="202124"/>
          <w:spacing w:val="2"/>
          <w:lang w:eastAsia="es-ES_tradnl"/>
        </w:rPr>
        <w:t>cómo lleva a cabo los trabajos de corrección en traducción inversa?</w:t>
      </w:r>
      <w:proofErr w:type="gramEnd"/>
    </w:p>
    <w:p w:rsidR="00553CCE" w:rsidRPr="00553CCE" w:rsidRDefault="00553CCE" w:rsidP="00553CCE">
      <w:pPr>
        <w:shd w:val="clear" w:color="auto" w:fill="FFFFFF"/>
        <w:spacing w:line="300" w:lineRule="atLeast"/>
        <w:rPr>
          <w:rFonts w:ascii="Arial" w:eastAsia="Times New Roman" w:hAnsi="Arial" w:cs="Arial"/>
          <w:i/>
          <w:iCs/>
          <w:color w:val="000000" w:themeColor="text1"/>
          <w:spacing w:val="3"/>
          <w:sz w:val="21"/>
          <w:szCs w:val="21"/>
          <w:lang w:eastAsia="es-ES_tradnl"/>
        </w:rPr>
      </w:pPr>
      <w:r w:rsidRPr="00553CCE">
        <w:rPr>
          <w:rFonts w:ascii="Arial" w:eastAsia="Times New Roman" w:hAnsi="Arial" w:cs="Arial"/>
          <w:i/>
          <w:iCs/>
          <w:color w:val="000000" w:themeColor="text1"/>
          <w:spacing w:val="3"/>
          <w:sz w:val="21"/>
          <w:szCs w:val="21"/>
          <w:lang w:eastAsia="es-ES_tradnl"/>
        </w:rPr>
        <w:t>Selecciona todos los que correspondan.</w:t>
      </w:r>
    </w:p>
    <w:p w:rsidR="00553CCE" w:rsidRPr="00553CCE" w:rsidRDefault="00553CCE" w:rsidP="00553CCE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</w:pPr>
      <w:r w:rsidRPr="00553CCE"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  <w:t>La traducción realizada por Ud. (del español a otra lengua) es revisada posteriormente por una persona nativa de la lengua a la cual Ud. ha traducido el texto.</w:t>
      </w:r>
    </w:p>
    <w:p w:rsidR="00553CCE" w:rsidRPr="00553CCE" w:rsidRDefault="00553CCE" w:rsidP="00553CCE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</w:pPr>
      <w:r w:rsidRPr="00553CCE"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  <w:t>La traducción realizada por Ud. (del español a otra lengua) es revisada posteriormente por una persona no nativa de la lengua a la cual Ud. ha traducido el texto.</w:t>
      </w:r>
    </w:p>
    <w:p w:rsidR="00553CCE" w:rsidRPr="00553CCE" w:rsidRDefault="00553CCE" w:rsidP="00553CCE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</w:pPr>
      <w:r w:rsidRPr="00553CCE"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  <w:t>La traducción realizada por Ud. (del español a otra lengua) es revisada posteriormente, pero desconoce quién es responsable de revisar el texto que Ud. ha traducido.</w:t>
      </w:r>
    </w:p>
    <w:p w:rsidR="00553CCE" w:rsidRPr="00553CCE" w:rsidRDefault="00553CCE" w:rsidP="00553CCE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</w:pPr>
      <w:r w:rsidRPr="00553CCE"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  <w:t>Ud. revisa el texto que Ud. ha traducido (</w:t>
      </w:r>
      <w:proofErr w:type="spellStart"/>
      <w:r w:rsidRPr="00553CCE"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  <w:t>autorevisión</w:t>
      </w:r>
      <w:proofErr w:type="spellEnd"/>
      <w:r w:rsidRPr="00553CCE"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  <w:t>).</w:t>
      </w:r>
    </w:p>
    <w:p w:rsidR="00553CCE" w:rsidRPr="00553CCE" w:rsidRDefault="00553CCE" w:rsidP="00553CCE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</w:pPr>
      <w:r w:rsidRPr="00553CCE">
        <w:rPr>
          <w:rFonts w:ascii="Arial" w:eastAsia="Times New Roman" w:hAnsi="Arial" w:cs="Arial"/>
          <w:color w:val="202124"/>
          <w:spacing w:val="3"/>
          <w:sz w:val="21"/>
          <w:szCs w:val="21"/>
          <w:lang w:eastAsia="es-ES_tradnl"/>
        </w:rPr>
        <w:t>Otro:</w:t>
      </w:r>
    </w:p>
    <w:p w:rsidR="00553CCE" w:rsidRPr="00553CCE" w:rsidRDefault="00553CCE" w:rsidP="00553CCE">
      <w:pPr>
        <w:rPr>
          <w:rFonts w:ascii="Times New Roman" w:eastAsia="Times New Roman" w:hAnsi="Times New Roman" w:cs="Times New Roman"/>
          <w:color w:val="202124"/>
          <w:lang w:eastAsia="es-ES_tradnl"/>
        </w:rPr>
      </w:pPr>
    </w:p>
    <w:p w:rsidR="00553CCE" w:rsidRPr="00553CCE" w:rsidRDefault="00553CCE" w:rsidP="00553CCE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lang w:eastAsia="es-ES_tradnl"/>
        </w:rPr>
      </w:pPr>
      <w:r w:rsidRPr="00553CCE">
        <w:rPr>
          <w:rFonts w:ascii="Arial" w:eastAsia="Times New Roman" w:hAnsi="Arial" w:cs="Arial"/>
          <w:color w:val="202124"/>
          <w:spacing w:val="2"/>
          <w:lang w:eastAsia="es-ES_tradnl"/>
        </w:rPr>
        <w:t>12. Casi todas las Facultades de Traducción en España ofrecen asignaturas de traducción del español a una o varias lenguas extranjeras. ¿Cree Ud. que tienen razón de ser, o el único fin de impartir este tipo de clases consiste en la mejora de la lengua extranjera, ya que no se debe traducir a una lengua que no es la lengua materna?</w:t>
      </w:r>
    </w:p>
    <w:p w:rsidR="00553CCE" w:rsidRPr="00553CCE" w:rsidRDefault="00553CCE" w:rsidP="00553CCE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es-ES_tradnl"/>
        </w:rPr>
      </w:pPr>
      <w:r w:rsidRPr="00553CCE">
        <w:rPr>
          <w:rFonts w:ascii="Arial" w:eastAsia="Times New Roman" w:hAnsi="Arial" w:cs="Arial"/>
          <w:vanish/>
          <w:sz w:val="16"/>
          <w:szCs w:val="16"/>
          <w:lang w:eastAsia="es-ES_tradnl"/>
        </w:rPr>
        <w:t>Final del formulario</w:t>
      </w:r>
    </w:p>
    <w:p w:rsidR="00553CCE" w:rsidRPr="00553CCE" w:rsidRDefault="00553CCE" w:rsidP="00553CCE">
      <w:pPr>
        <w:rPr>
          <w:rFonts w:ascii="Times New Roman" w:eastAsia="Times New Roman" w:hAnsi="Times New Roman" w:cs="Times New Roman"/>
          <w:lang w:eastAsia="es-ES_tradnl"/>
        </w:rPr>
      </w:pPr>
    </w:p>
    <w:p w:rsidR="005966FE" w:rsidRDefault="00553CCE"/>
    <w:sectPr w:rsidR="005966FE" w:rsidSect="00116A8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CCE"/>
    <w:rsid w:val="00116A8E"/>
    <w:rsid w:val="00553CCE"/>
    <w:rsid w:val="0066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64423"/>
  <w15:chartTrackingRefBased/>
  <w15:docId w15:val="{1B25C679-0D2E-B34F-8EDD-5996CD5D4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inlista">
    <w:name w:val="No List"/>
    <w:uiPriority w:val="99"/>
    <w:semiHidden/>
    <w:unhideWhenUsed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553CCE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s-ES_tradnl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553CCE"/>
    <w:rPr>
      <w:rFonts w:ascii="Arial" w:eastAsia="Times New Roman" w:hAnsi="Arial" w:cs="Arial"/>
      <w:vanish/>
      <w:sz w:val="16"/>
      <w:szCs w:val="16"/>
      <w:lang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553CCE"/>
    <w:rPr>
      <w:color w:val="0000FF"/>
      <w:u w:val="single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553CCE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s-ES_tradnl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553CCE"/>
    <w:rPr>
      <w:rFonts w:ascii="Arial" w:eastAsia="Times New Roman" w:hAnsi="Arial" w:cs="Arial"/>
      <w:vanish/>
      <w:sz w:val="16"/>
      <w:szCs w:val="16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15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2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6040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8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000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602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69871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159580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33427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9492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4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161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574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542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9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44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9215910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162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15418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2988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827175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933149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3733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99648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10756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915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067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073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1099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55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74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3339212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49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310075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4787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604315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8578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375541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665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831319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5762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829852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9236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517223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363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192697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1709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968140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802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430304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24288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39550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5276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09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007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60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1360077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9664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947215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71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98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186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808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984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885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209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90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511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101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831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939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673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352325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82693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51279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43249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7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186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12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333206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447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33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029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2078735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5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827309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1946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783965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0631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005281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6526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292581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606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897527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671669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16432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98901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02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402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192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9724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74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961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2603026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499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477991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1720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722626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6661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745508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4606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975759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2385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018954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8688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42942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5796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913884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725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035770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698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543811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002909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69491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80195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649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799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613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717085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034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63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098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5634685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794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463226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9784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733142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358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495139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2898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082021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9104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135457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9695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817774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799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552760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043946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82723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31048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30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576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588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9142443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04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401046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732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033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111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0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35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42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800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369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607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736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858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12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943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75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707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3828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761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01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405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08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751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687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18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954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063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90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042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783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492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27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2290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429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723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751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742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616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973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71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142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4312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627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54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170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09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199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535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607506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49536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61188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94109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8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08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199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0235699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941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4778402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33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256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6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0026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588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685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063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466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428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55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220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759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992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690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085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3634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337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693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1597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771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2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103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877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994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707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170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27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952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149128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230737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1448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52750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3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443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536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8852655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888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879702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849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85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231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46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420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73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5230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7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742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613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871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421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2841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983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379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302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459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35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282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782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030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669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850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404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2887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275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161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386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055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95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119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508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564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450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984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940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714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299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78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010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553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6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1358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270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577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3919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361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751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964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35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788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53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59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71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1413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535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085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7415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136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683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328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752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443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9098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87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994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043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980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369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2760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78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450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7794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513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744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828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32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183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946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08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55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6290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589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688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9729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901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877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775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834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128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105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445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354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5423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740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999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885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929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1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274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241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6925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886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92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123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570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79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4915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595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695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1736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21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444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0115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497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251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2614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0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725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9391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059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89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836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814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13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0848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535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02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064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220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608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833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676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784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2556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894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74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812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505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43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1594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645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01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089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8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878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441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822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429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09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261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573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4777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505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563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312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707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333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4592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255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5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9355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55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348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221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338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931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1257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20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292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120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339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786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817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1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426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9658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455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29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446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0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061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19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056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84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6261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756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479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780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276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956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1162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505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208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961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845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35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786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504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45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336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62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82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6151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48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237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241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738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85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308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797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465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3817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474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234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5382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57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196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912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571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7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268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900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716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9839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13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04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309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140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862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8343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3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359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259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898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87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6176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453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19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323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810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974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362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781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803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450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051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636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1619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192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254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417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668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0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5570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604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799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843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496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110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705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21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775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130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03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6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7261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3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228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9786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871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970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340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401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929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009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214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460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192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804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060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6708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17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892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800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447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80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933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555361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5886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11380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7566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39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168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777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491394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2890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023228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088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791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258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425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62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93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0385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146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039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493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682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608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1707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51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667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841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406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596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529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265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332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955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777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994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1689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176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152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804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765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474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889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377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429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041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29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542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904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81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54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916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6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857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550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979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036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3705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356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289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9537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98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798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3389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580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435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841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29844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00176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44272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16972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332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3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87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452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643149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80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295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577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406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531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331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8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977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18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596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562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57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5148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774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62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469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759844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865308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01820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56543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81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392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9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884</Words>
  <Characters>5212</Characters>
  <Application>Microsoft Office Word</Application>
  <DocSecurity>0</DocSecurity>
  <Lines>85</Lines>
  <Paragraphs>23</Paragraphs>
  <ScaleCrop>false</ScaleCrop>
  <Company/>
  <LinksUpToDate>false</LinksUpToDate>
  <CharactersWithSpaces>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Horcas</dc:creator>
  <cp:keywords/>
  <dc:description/>
  <cp:lastModifiedBy>Sara Horcas</cp:lastModifiedBy>
  <cp:revision>1</cp:revision>
  <dcterms:created xsi:type="dcterms:W3CDTF">2020-02-18T16:36:00Z</dcterms:created>
  <dcterms:modified xsi:type="dcterms:W3CDTF">2020-02-18T16:40:00Z</dcterms:modified>
</cp:coreProperties>
</file>